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43" w:rsidRPr="00314BB9" w:rsidRDefault="00554716" w:rsidP="00554716">
      <w:pPr>
        <w:ind w:left="708" w:firstLine="708"/>
        <w:rPr>
          <w:rFonts w:ascii="Times New Roman" w:hAnsi="Times New Roman" w:cs="Times New Roman"/>
          <w:sz w:val="28"/>
          <w:szCs w:val="28"/>
          <w:u w:val="single"/>
        </w:rPr>
      </w:pPr>
      <w:r>
        <w:rPr>
          <w:rFonts w:ascii="Times New Roman" w:hAnsi="Times New Roman" w:cs="Times New Roman"/>
          <w:sz w:val="28"/>
          <w:szCs w:val="28"/>
        </w:rPr>
        <w:t xml:space="preserve">   </w:t>
      </w:r>
      <w:r w:rsidR="00E33D43" w:rsidRPr="00314BB9">
        <w:rPr>
          <w:rFonts w:ascii="Times New Roman" w:hAnsi="Times New Roman" w:cs="Times New Roman"/>
          <w:sz w:val="28"/>
          <w:szCs w:val="28"/>
        </w:rPr>
        <w:t>РЕСПУБЛИКА СЕВЕРНАЯ ОСЕТИЯ-АЛАНИЯ</w:t>
      </w:r>
    </w:p>
    <w:p w:rsidR="00E33D43" w:rsidRPr="00314BB9" w:rsidRDefault="00E33D43" w:rsidP="000533B1">
      <w:pPr>
        <w:pStyle w:val="aa"/>
        <w:jc w:val="center"/>
        <w:rPr>
          <w:rFonts w:ascii="Times New Roman" w:hAnsi="Times New Roman" w:cs="Times New Roman"/>
          <w:sz w:val="28"/>
          <w:szCs w:val="28"/>
        </w:rPr>
      </w:pPr>
      <w:r w:rsidRPr="00314BB9">
        <w:rPr>
          <w:rFonts w:ascii="Times New Roman" w:hAnsi="Times New Roman" w:cs="Times New Roman"/>
          <w:sz w:val="28"/>
          <w:szCs w:val="28"/>
        </w:rPr>
        <w:t>НИКОЛАЕВСКОЕ СЕЛЬСКОЕ ПОСЕЛЕНИЕ ДИГОРСКОГО РАЙОНА</w:t>
      </w:r>
    </w:p>
    <w:p w:rsidR="00E33D43" w:rsidRPr="00314BB9" w:rsidRDefault="00E33D43" w:rsidP="000533B1">
      <w:pPr>
        <w:pStyle w:val="aa"/>
        <w:jc w:val="center"/>
        <w:rPr>
          <w:rFonts w:ascii="Times New Roman" w:hAnsi="Times New Roman" w:cs="Times New Roman"/>
          <w:sz w:val="28"/>
          <w:szCs w:val="28"/>
        </w:rPr>
      </w:pPr>
    </w:p>
    <w:p w:rsidR="00E33D43" w:rsidRPr="00314BB9" w:rsidRDefault="00E33D43" w:rsidP="000533B1">
      <w:pPr>
        <w:pStyle w:val="aa"/>
        <w:jc w:val="center"/>
        <w:rPr>
          <w:rFonts w:ascii="Times New Roman" w:hAnsi="Times New Roman" w:cs="Times New Roman"/>
        </w:rPr>
      </w:pPr>
      <w:r w:rsidRPr="00314BB9">
        <w:rPr>
          <w:rFonts w:ascii="Times New Roman" w:hAnsi="Times New Roman" w:cs="Times New Roman"/>
        </w:rPr>
        <w:t>СОБРАНИЕ ПРЕДСТАВИТЕЛЕЙ НИКОЛАЕВСКОГО СЕЛЬСКОГО ПОСЕЛЕНИЯ</w:t>
      </w:r>
    </w:p>
    <w:p w:rsidR="00E33D43" w:rsidRPr="00314BB9" w:rsidRDefault="00E33D43" w:rsidP="000533B1">
      <w:pPr>
        <w:pStyle w:val="aa"/>
        <w:jc w:val="center"/>
        <w:rPr>
          <w:rFonts w:ascii="Times New Roman" w:hAnsi="Times New Roman" w:cs="Times New Roman"/>
          <w:sz w:val="28"/>
          <w:szCs w:val="28"/>
        </w:rPr>
      </w:pPr>
    </w:p>
    <w:p w:rsidR="00E33D43" w:rsidRPr="00314BB9" w:rsidRDefault="00554716" w:rsidP="00554716">
      <w:pPr>
        <w:pStyle w:val="aa"/>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33D43" w:rsidRPr="00314BB9">
        <w:rPr>
          <w:rFonts w:ascii="Times New Roman" w:hAnsi="Times New Roman" w:cs="Times New Roman"/>
          <w:sz w:val="28"/>
          <w:szCs w:val="28"/>
        </w:rPr>
        <w:t>Р</w:t>
      </w:r>
      <w:proofErr w:type="gramEnd"/>
      <w:r w:rsidR="00E33D43" w:rsidRPr="00314BB9">
        <w:rPr>
          <w:rFonts w:ascii="Times New Roman" w:hAnsi="Times New Roman" w:cs="Times New Roman"/>
          <w:sz w:val="28"/>
          <w:szCs w:val="28"/>
        </w:rPr>
        <w:t xml:space="preserve"> Е Ш Е Н И Е</w:t>
      </w:r>
    </w:p>
    <w:p w:rsidR="00E33D43" w:rsidRPr="00314BB9" w:rsidRDefault="00E33D43" w:rsidP="000533B1">
      <w:pPr>
        <w:pStyle w:val="aa"/>
        <w:jc w:val="center"/>
        <w:rPr>
          <w:rFonts w:ascii="Times New Roman" w:hAnsi="Times New Roman" w:cs="Times New Roman"/>
          <w:sz w:val="28"/>
          <w:szCs w:val="28"/>
        </w:rPr>
      </w:pPr>
    </w:p>
    <w:p w:rsidR="00E33D43" w:rsidRPr="00314BB9" w:rsidRDefault="00E33D43" w:rsidP="000533B1">
      <w:pPr>
        <w:pStyle w:val="aa"/>
        <w:rPr>
          <w:rFonts w:ascii="Times New Roman" w:hAnsi="Times New Roman" w:cs="Times New Roman"/>
          <w:sz w:val="28"/>
          <w:szCs w:val="28"/>
        </w:rPr>
      </w:pPr>
      <w:r w:rsidRPr="00314BB9">
        <w:rPr>
          <w:rFonts w:ascii="Times New Roman" w:hAnsi="Times New Roman" w:cs="Times New Roman"/>
          <w:sz w:val="28"/>
          <w:szCs w:val="28"/>
        </w:rPr>
        <w:t>от</w:t>
      </w:r>
      <w:r w:rsidR="000533B1">
        <w:rPr>
          <w:rFonts w:ascii="Times New Roman" w:hAnsi="Times New Roman" w:cs="Times New Roman"/>
          <w:sz w:val="28"/>
          <w:szCs w:val="28"/>
        </w:rPr>
        <w:t xml:space="preserve"> 25 февраля 2016 г. </w:t>
      </w:r>
      <w:r w:rsidR="000533B1">
        <w:rPr>
          <w:rFonts w:ascii="Times New Roman" w:hAnsi="Times New Roman" w:cs="Times New Roman"/>
          <w:sz w:val="28"/>
          <w:szCs w:val="28"/>
        </w:rPr>
        <w:tab/>
        <w:t xml:space="preserve"> </w:t>
      </w:r>
      <w:r w:rsidR="000533B1">
        <w:rPr>
          <w:rFonts w:ascii="Times New Roman" w:hAnsi="Times New Roman" w:cs="Times New Roman"/>
          <w:sz w:val="28"/>
          <w:szCs w:val="28"/>
        </w:rPr>
        <w:tab/>
        <w:t xml:space="preserve">        № 5</w:t>
      </w:r>
      <w:r w:rsidRPr="00314BB9">
        <w:rPr>
          <w:rFonts w:ascii="Times New Roman" w:hAnsi="Times New Roman" w:cs="Times New Roman"/>
          <w:sz w:val="28"/>
          <w:szCs w:val="28"/>
        </w:rPr>
        <w:t xml:space="preserve">                                       </w:t>
      </w:r>
      <w:proofErr w:type="spellStart"/>
      <w:r w:rsidRPr="00314BB9">
        <w:rPr>
          <w:rFonts w:ascii="Times New Roman" w:hAnsi="Times New Roman" w:cs="Times New Roman"/>
          <w:sz w:val="28"/>
          <w:szCs w:val="28"/>
        </w:rPr>
        <w:t>ст</w:t>
      </w:r>
      <w:proofErr w:type="gramStart"/>
      <w:r w:rsidRPr="00314BB9">
        <w:rPr>
          <w:rFonts w:ascii="Times New Roman" w:hAnsi="Times New Roman" w:cs="Times New Roman"/>
          <w:sz w:val="28"/>
          <w:szCs w:val="28"/>
        </w:rPr>
        <w:t>.Н</w:t>
      </w:r>
      <w:proofErr w:type="gramEnd"/>
      <w:r w:rsidRPr="00314BB9">
        <w:rPr>
          <w:rFonts w:ascii="Times New Roman" w:hAnsi="Times New Roman" w:cs="Times New Roman"/>
          <w:sz w:val="28"/>
          <w:szCs w:val="28"/>
        </w:rPr>
        <w:t>иколаевская</w:t>
      </w:r>
      <w:proofErr w:type="spellEnd"/>
    </w:p>
    <w:p w:rsidR="00E33D43" w:rsidRPr="00314BB9" w:rsidRDefault="00E33D43" w:rsidP="00314BB9">
      <w:pPr>
        <w:pStyle w:val="aa"/>
        <w:rPr>
          <w:rFonts w:ascii="Times New Roman" w:hAnsi="Times New Roman" w:cs="Times New Roman"/>
          <w:sz w:val="28"/>
          <w:szCs w:val="28"/>
        </w:rPr>
      </w:pPr>
    </w:p>
    <w:p w:rsidR="00E33D43" w:rsidRPr="00314BB9" w:rsidRDefault="00E33D43" w:rsidP="00554716">
      <w:pPr>
        <w:jc w:val="both"/>
        <w:rPr>
          <w:rFonts w:ascii="Times New Roman" w:hAnsi="Times New Roman" w:cs="Times New Roman"/>
          <w:b/>
          <w:sz w:val="28"/>
          <w:szCs w:val="28"/>
        </w:rPr>
      </w:pPr>
      <w:r w:rsidRPr="00314BB9">
        <w:rPr>
          <w:rFonts w:ascii="Times New Roman" w:hAnsi="Times New Roman" w:cs="Times New Roman"/>
          <w:sz w:val="28"/>
          <w:szCs w:val="28"/>
        </w:rPr>
        <w:tab/>
      </w:r>
      <w:r w:rsidRPr="00314BB9">
        <w:rPr>
          <w:rFonts w:ascii="Times New Roman" w:hAnsi="Times New Roman" w:cs="Times New Roman"/>
          <w:b/>
          <w:sz w:val="28"/>
          <w:szCs w:val="28"/>
        </w:rPr>
        <w:t>Об утверждении Положения о порядке осуществления муниципального контроля на территории Николаевского сельского поселения</w:t>
      </w:r>
    </w:p>
    <w:p w:rsidR="00E33D43" w:rsidRPr="00314BB9" w:rsidRDefault="00E33D43" w:rsidP="00314BB9">
      <w:pPr>
        <w:ind w:firstLine="708"/>
        <w:jc w:val="both"/>
        <w:rPr>
          <w:rFonts w:ascii="Times New Roman" w:hAnsi="Times New Roman" w:cs="Times New Roman"/>
          <w:sz w:val="28"/>
          <w:szCs w:val="28"/>
        </w:rPr>
      </w:pPr>
      <w:proofErr w:type="gramStart"/>
      <w:r w:rsidRPr="00314BB9">
        <w:rPr>
          <w:rFonts w:ascii="Times New Roman" w:hAnsi="Times New Roman" w:cs="Times New Roman"/>
          <w:sz w:val="28"/>
          <w:szCs w:val="28"/>
        </w:rPr>
        <w:t xml:space="preserve">В соответствии с 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Республики Северная Осетия-Алания от 14 июня 2011 г. №20-РЗ «О порядке организации и осуществления муниципального контроля на территории Республики Северная Осетия-Алания» и Уставом Николаевского сельского поселения Собрание представителей Николаевского сельского поселения </w:t>
      </w:r>
      <w:proofErr w:type="gramEnd"/>
    </w:p>
    <w:p w:rsidR="00E33D43" w:rsidRPr="00314BB9" w:rsidRDefault="00E33D43" w:rsidP="00314BB9">
      <w:pPr>
        <w:ind w:left="2832" w:firstLine="708"/>
        <w:jc w:val="both"/>
        <w:rPr>
          <w:rFonts w:ascii="Times New Roman" w:hAnsi="Times New Roman" w:cs="Times New Roman"/>
          <w:sz w:val="28"/>
          <w:szCs w:val="28"/>
        </w:rPr>
      </w:pPr>
      <w:proofErr w:type="gramStart"/>
      <w:r w:rsidRPr="00314BB9">
        <w:rPr>
          <w:rFonts w:ascii="Times New Roman" w:hAnsi="Times New Roman" w:cs="Times New Roman"/>
          <w:sz w:val="28"/>
          <w:szCs w:val="28"/>
        </w:rPr>
        <w:t>Р</w:t>
      </w:r>
      <w:proofErr w:type="gramEnd"/>
      <w:r w:rsidRPr="00314BB9">
        <w:rPr>
          <w:rFonts w:ascii="Times New Roman" w:hAnsi="Times New Roman" w:cs="Times New Roman"/>
          <w:sz w:val="28"/>
          <w:szCs w:val="28"/>
        </w:rPr>
        <w:t xml:space="preserve"> Е Ш А Е Т :  </w:t>
      </w:r>
    </w:p>
    <w:p w:rsidR="00E33D43" w:rsidRPr="00314BB9" w:rsidRDefault="00E33D43" w:rsidP="00314BB9">
      <w:pPr>
        <w:ind w:firstLine="708"/>
        <w:jc w:val="both"/>
        <w:rPr>
          <w:rFonts w:ascii="Times New Roman" w:hAnsi="Times New Roman" w:cs="Times New Roman"/>
          <w:sz w:val="28"/>
          <w:szCs w:val="28"/>
        </w:rPr>
      </w:pPr>
      <w:r w:rsidRPr="00314BB9">
        <w:rPr>
          <w:rFonts w:ascii="Times New Roman" w:hAnsi="Times New Roman" w:cs="Times New Roman"/>
          <w:sz w:val="28"/>
          <w:szCs w:val="28"/>
        </w:rPr>
        <w:t xml:space="preserve">1. Утвердить прилагаемое Положение о порядке осуществления муниципального контроля на территории Николаевского сельского поселения. </w:t>
      </w:r>
    </w:p>
    <w:p w:rsidR="00E33D43" w:rsidRPr="00314BB9" w:rsidRDefault="00E33D43" w:rsidP="00314BB9">
      <w:pPr>
        <w:ind w:firstLine="708"/>
        <w:jc w:val="both"/>
        <w:rPr>
          <w:rFonts w:ascii="Times New Roman" w:hAnsi="Times New Roman" w:cs="Times New Roman"/>
          <w:sz w:val="28"/>
          <w:szCs w:val="28"/>
        </w:rPr>
      </w:pPr>
      <w:r w:rsidRPr="00314BB9">
        <w:rPr>
          <w:rFonts w:ascii="Times New Roman" w:hAnsi="Times New Roman" w:cs="Times New Roman"/>
          <w:sz w:val="28"/>
          <w:szCs w:val="28"/>
        </w:rPr>
        <w:t>2. Настоящее Решение вступает в силу со дня его официального обнародования.</w:t>
      </w:r>
    </w:p>
    <w:p w:rsidR="00E33D43" w:rsidRPr="00314BB9" w:rsidRDefault="00E33D43" w:rsidP="00314BB9">
      <w:pPr>
        <w:jc w:val="both"/>
        <w:rPr>
          <w:rFonts w:ascii="Times New Roman" w:hAnsi="Times New Roman" w:cs="Times New Roman"/>
          <w:sz w:val="28"/>
          <w:szCs w:val="28"/>
        </w:rPr>
      </w:pP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E33D43" w:rsidRPr="00314BB9" w:rsidRDefault="00E33D43" w:rsidP="00314BB9">
      <w:pPr>
        <w:pStyle w:val="aa"/>
        <w:rPr>
          <w:rFonts w:ascii="Times New Roman" w:hAnsi="Times New Roman" w:cs="Times New Roman"/>
          <w:sz w:val="28"/>
          <w:szCs w:val="28"/>
        </w:rPr>
      </w:pPr>
      <w:r w:rsidRPr="00314BB9">
        <w:rPr>
          <w:rFonts w:ascii="Times New Roman" w:hAnsi="Times New Roman" w:cs="Times New Roman"/>
          <w:sz w:val="28"/>
          <w:szCs w:val="28"/>
        </w:rPr>
        <w:t>Глава муниципального образования</w:t>
      </w:r>
    </w:p>
    <w:p w:rsidR="00314BB9" w:rsidRPr="00314BB9" w:rsidRDefault="00E33D43" w:rsidP="00314BB9">
      <w:pPr>
        <w:pStyle w:val="aa"/>
        <w:rPr>
          <w:rFonts w:ascii="Times New Roman" w:hAnsi="Times New Roman" w:cs="Times New Roman"/>
          <w:sz w:val="28"/>
          <w:szCs w:val="28"/>
        </w:rPr>
      </w:pPr>
      <w:r w:rsidRPr="00314BB9">
        <w:rPr>
          <w:rFonts w:ascii="Times New Roman" w:hAnsi="Times New Roman" w:cs="Times New Roman"/>
          <w:sz w:val="28"/>
          <w:szCs w:val="28"/>
        </w:rPr>
        <w:t xml:space="preserve">Николаевское сельское поселение                                                </w:t>
      </w:r>
      <w:proofErr w:type="spellStart"/>
      <w:r w:rsidRPr="00314BB9">
        <w:rPr>
          <w:rFonts w:ascii="Times New Roman" w:hAnsi="Times New Roman" w:cs="Times New Roman"/>
          <w:sz w:val="28"/>
          <w:szCs w:val="28"/>
        </w:rPr>
        <w:t>Г.В.Ткаченко</w:t>
      </w:r>
      <w:proofErr w:type="spellEnd"/>
    </w:p>
    <w:p w:rsidR="00314BB9" w:rsidRDefault="00314BB9"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314BB9" w:rsidRDefault="00314BB9" w:rsidP="00314BB9">
      <w:pPr>
        <w:jc w:val="both"/>
        <w:rPr>
          <w:rFonts w:ascii="Times New Roman" w:hAnsi="Times New Roman" w:cs="Times New Roman"/>
          <w:sz w:val="28"/>
          <w:szCs w:val="28"/>
        </w:rPr>
      </w:pPr>
    </w:p>
    <w:p w:rsidR="00314BB9" w:rsidRDefault="00314BB9" w:rsidP="00314BB9">
      <w:pPr>
        <w:pStyle w:val="aa"/>
      </w:pPr>
    </w:p>
    <w:p w:rsidR="000533B1" w:rsidRDefault="00314BB9" w:rsidP="00314BB9">
      <w:pPr>
        <w:pStyle w:val="aa"/>
      </w:pPr>
      <w:r>
        <w:t xml:space="preserve">                                                                                                                              </w:t>
      </w:r>
    </w:p>
    <w:p w:rsidR="000533B1" w:rsidRDefault="000533B1" w:rsidP="00314BB9">
      <w:pPr>
        <w:pStyle w:val="aa"/>
      </w:pPr>
    </w:p>
    <w:p w:rsidR="00554716" w:rsidRDefault="00554716" w:rsidP="000533B1">
      <w:pPr>
        <w:pStyle w:val="aa"/>
        <w:ind w:left="3540" w:firstLine="708"/>
        <w:jc w:val="right"/>
        <w:rPr>
          <w:rFonts w:ascii="Times New Roman" w:hAnsi="Times New Roman" w:cs="Times New Roman"/>
        </w:rPr>
      </w:pPr>
    </w:p>
    <w:p w:rsidR="00E33D43" w:rsidRPr="000533B1" w:rsidRDefault="00E33D43" w:rsidP="000533B1">
      <w:pPr>
        <w:pStyle w:val="aa"/>
        <w:ind w:left="3540" w:firstLine="708"/>
        <w:jc w:val="right"/>
        <w:rPr>
          <w:rFonts w:ascii="Times New Roman" w:hAnsi="Times New Roman" w:cs="Times New Roman"/>
        </w:rPr>
      </w:pPr>
      <w:bookmarkStart w:id="0" w:name="_GoBack"/>
      <w:bookmarkEnd w:id="0"/>
      <w:r w:rsidRPr="000533B1">
        <w:rPr>
          <w:rFonts w:ascii="Times New Roman" w:hAnsi="Times New Roman" w:cs="Times New Roman"/>
        </w:rPr>
        <w:lastRenderedPageBreak/>
        <w:t>Приложение</w:t>
      </w:r>
    </w:p>
    <w:p w:rsidR="00E33D43" w:rsidRPr="000533B1" w:rsidRDefault="00E33D43" w:rsidP="000533B1">
      <w:pPr>
        <w:pStyle w:val="aa"/>
        <w:jc w:val="right"/>
        <w:rPr>
          <w:rFonts w:ascii="Times New Roman" w:hAnsi="Times New Roman" w:cs="Times New Roman"/>
        </w:rPr>
      </w:pP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r>
      <w:r w:rsidRPr="000533B1">
        <w:rPr>
          <w:rFonts w:ascii="Times New Roman" w:hAnsi="Times New Roman" w:cs="Times New Roman"/>
        </w:rPr>
        <w:tab/>
        <w:t>к Решению Собрания представителей Николаевского</w:t>
      </w:r>
    </w:p>
    <w:p w:rsidR="00E33D43" w:rsidRPr="000533B1" w:rsidRDefault="000533B1" w:rsidP="000533B1">
      <w:pPr>
        <w:pStyle w:val="aa"/>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сельского поселения от 25 февраля 2016 г. №5</w:t>
      </w:r>
    </w:p>
    <w:p w:rsidR="00E33D43" w:rsidRPr="00314BB9" w:rsidRDefault="00E33D43" w:rsidP="00314BB9">
      <w:pPr>
        <w:jc w:val="both"/>
        <w:rPr>
          <w:rFonts w:ascii="Times New Roman" w:hAnsi="Times New Roman" w:cs="Times New Roman"/>
          <w:sz w:val="28"/>
          <w:szCs w:val="28"/>
        </w:rPr>
      </w:pPr>
    </w:p>
    <w:p w:rsidR="00E33D43" w:rsidRPr="00314BB9" w:rsidRDefault="00B95CB0" w:rsidP="00B95CB0">
      <w:pPr>
        <w:pStyle w:val="aa"/>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33D43" w:rsidRPr="00314BB9">
        <w:rPr>
          <w:rFonts w:ascii="Times New Roman" w:hAnsi="Times New Roman" w:cs="Times New Roman"/>
          <w:sz w:val="28"/>
          <w:szCs w:val="28"/>
        </w:rPr>
        <w:t>П</w:t>
      </w:r>
      <w:proofErr w:type="gramEnd"/>
      <w:r w:rsidR="00E33D43" w:rsidRPr="00314BB9">
        <w:rPr>
          <w:rFonts w:ascii="Times New Roman" w:hAnsi="Times New Roman" w:cs="Times New Roman"/>
          <w:sz w:val="28"/>
          <w:szCs w:val="28"/>
        </w:rPr>
        <w:t xml:space="preserve"> О Л О Ж Е Н И Е</w:t>
      </w:r>
    </w:p>
    <w:p w:rsidR="00E33D43" w:rsidRPr="00314BB9" w:rsidRDefault="00E33D43" w:rsidP="00314BB9">
      <w:pPr>
        <w:pStyle w:val="aa"/>
        <w:jc w:val="center"/>
        <w:rPr>
          <w:rFonts w:ascii="Times New Roman" w:hAnsi="Times New Roman" w:cs="Times New Roman"/>
          <w:sz w:val="28"/>
          <w:szCs w:val="28"/>
        </w:rPr>
      </w:pPr>
    </w:p>
    <w:p w:rsidR="00E33D43" w:rsidRPr="00314BB9" w:rsidRDefault="00E33D43" w:rsidP="00314BB9">
      <w:pPr>
        <w:pStyle w:val="aa"/>
        <w:jc w:val="center"/>
        <w:rPr>
          <w:rFonts w:ascii="Times New Roman" w:hAnsi="Times New Roman" w:cs="Times New Roman"/>
          <w:sz w:val="28"/>
          <w:szCs w:val="28"/>
        </w:rPr>
      </w:pPr>
      <w:r w:rsidRPr="00314BB9">
        <w:rPr>
          <w:rFonts w:ascii="Times New Roman" w:hAnsi="Times New Roman" w:cs="Times New Roman"/>
          <w:sz w:val="28"/>
          <w:szCs w:val="28"/>
        </w:rPr>
        <w:t>о порядке осуществления муниципального контроля</w:t>
      </w:r>
    </w:p>
    <w:p w:rsidR="00E33D43" w:rsidRPr="00314BB9" w:rsidRDefault="00E33D43" w:rsidP="00314BB9">
      <w:pPr>
        <w:pStyle w:val="aa"/>
        <w:jc w:val="center"/>
        <w:rPr>
          <w:rFonts w:ascii="Times New Roman" w:hAnsi="Times New Roman" w:cs="Times New Roman"/>
          <w:sz w:val="28"/>
          <w:szCs w:val="28"/>
        </w:rPr>
      </w:pPr>
      <w:r w:rsidRPr="00314BB9">
        <w:rPr>
          <w:rFonts w:ascii="Times New Roman" w:hAnsi="Times New Roman" w:cs="Times New Roman"/>
          <w:sz w:val="28"/>
          <w:szCs w:val="28"/>
        </w:rPr>
        <w:t>на территории Николаевского сельского поселения</w:t>
      </w:r>
    </w:p>
    <w:p w:rsidR="00E33D43" w:rsidRPr="00314BB9" w:rsidRDefault="00E33D43" w:rsidP="00314BB9">
      <w:pPr>
        <w:jc w:val="both"/>
        <w:rPr>
          <w:rFonts w:ascii="Times New Roman" w:hAnsi="Times New Roman" w:cs="Times New Roman"/>
          <w:sz w:val="28"/>
          <w:szCs w:val="28"/>
        </w:rPr>
      </w:pPr>
    </w:p>
    <w:p w:rsidR="00E33D43" w:rsidRPr="00314BB9" w:rsidRDefault="00E33D43" w:rsidP="00314BB9">
      <w:pPr>
        <w:jc w:val="both"/>
        <w:rPr>
          <w:rFonts w:ascii="Times New Roman" w:hAnsi="Times New Roman" w:cs="Times New Roman"/>
          <w:b/>
          <w:bCs/>
          <w:sz w:val="28"/>
          <w:szCs w:val="28"/>
        </w:rPr>
      </w:pPr>
      <w:r w:rsidRPr="00314BB9">
        <w:rPr>
          <w:rFonts w:ascii="Times New Roman" w:hAnsi="Times New Roman" w:cs="Times New Roman"/>
          <w:b/>
          <w:bCs/>
          <w:sz w:val="28"/>
          <w:szCs w:val="28"/>
        </w:rPr>
        <w:t>1. Общие положения</w:t>
      </w:r>
    </w:p>
    <w:p w:rsidR="00E33D43" w:rsidRPr="00314BB9" w:rsidRDefault="00E33D43" w:rsidP="00314BB9">
      <w:pPr>
        <w:jc w:val="both"/>
        <w:rPr>
          <w:rFonts w:ascii="Times New Roman" w:hAnsi="Times New Roman" w:cs="Times New Roman"/>
          <w:sz w:val="28"/>
          <w:szCs w:val="28"/>
        </w:rPr>
      </w:pPr>
      <w:proofErr w:type="gramStart"/>
      <w:r w:rsidRPr="00314BB9">
        <w:rPr>
          <w:rFonts w:ascii="Times New Roman" w:hAnsi="Times New Roman" w:cs="Times New Roman"/>
          <w:sz w:val="28"/>
          <w:szCs w:val="28"/>
        </w:rPr>
        <w:t>Настоящее Положение о порядке осуществления муниципального контроля на территории Николаевского сельского поселения (далее – Положение) определяет порядок осуществления муниципального контроля Администрацией местного самоуправления Николаевского сельского поселения в соответствии с положениями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регулирует отношения в области организации и</w:t>
      </w:r>
      <w:proofErr w:type="gramEnd"/>
      <w:r w:rsidRPr="00314BB9">
        <w:rPr>
          <w:rFonts w:ascii="Times New Roman" w:hAnsi="Times New Roman" w:cs="Times New Roman"/>
          <w:sz w:val="28"/>
          <w:szCs w:val="28"/>
        </w:rPr>
        <w:t xml:space="preserve"> осуществления муниципального контроля и защиты прав юридических лиц, индивидуальных предпринимателей при осуществлении муниципального контроля на территории Николаевского сельского поселения.</w:t>
      </w:r>
    </w:p>
    <w:p w:rsidR="00E33D43" w:rsidRPr="00314BB9" w:rsidRDefault="00E33D43" w:rsidP="00314BB9">
      <w:pPr>
        <w:jc w:val="both"/>
        <w:rPr>
          <w:rFonts w:ascii="Times New Roman" w:hAnsi="Times New Roman" w:cs="Times New Roman"/>
          <w:sz w:val="28"/>
          <w:szCs w:val="28"/>
        </w:rPr>
      </w:pPr>
      <w:proofErr w:type="gramStart"/>
      <w:r w:rsidRPr="00314BB9">
        <w:rPr>
          <w:rFonts w:ascii="Times New Roman" w:hAnsi="Times New Roman" w:cs="Times New Roman"/>
          <w:sz w:val="28"/>
          <w:szCs w:val="28"/>
        </w:rPr>
        <w:t>Муниципальный контроль на территории Николаевского сельского поселения – деятельность Администрации местного самоуправления Николаевского сельского поселения (далее – орган муниципального контроля) по организации и проведению на территории Николаевского сельского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республиканскими законами, в случаях, если соответствующие виды контроля относятся к вопросам местного значения (далее – обязательные требования</w:t>
      </w:r>
      <w:proofErr w:type="gramEnd"/>
      <w:r w:rsidRPr="00314BB9">
        <w:rPr>
          <w:rFonts w:ascii="Times New Roman" w:hAnsi="Times New Roman" w:cs="Times New Roman"/>
          <w:sz w:val="28"/>
          <w:szCs w:val="28"/>
        </w:rPr>
        <w:t>). Положение о порядке организации и осуществления муниципального контроля в соответствующей сфере деятельности устанавливается муниципальными правовыми актами либо республиканским законом и принятыми в соответствии с ним муниципальными правовыми актами.</w:t>
      </w:r>
    </w:p>
    <w:p w:rsidR="00E33D43" w:rsidRPr="00314BB9" w:rsidRDefault="00E33D43" w:rsidP="00314BB9">
      <w:pPr>
        <w:jc w:val="both"/>
        <w:rPr>
          <w:rFonts w:ascii="Times New Roman" w:hAnsi="Times New Roman" w:cs="Times New Roman"/>
          <w:b/>
          <w:bCs/>
          <w:sz w:val="28"/>
          <w:szCs w:val="28"/>
        </w:rPr>
      </w:pPr>
      <w:r w:rsidRPr="00314BB9">
        <w:rPr>
          <w:rFonts w:ascii="Times New Roman" w:hAnsi="Times New Roman" w:cs="Times New Roman"/>
          <w:b/>
          <w:bCs/>
          <w:sz w:val="28"/>
          <w:szCs w:val="28"/>
        </w:rPr>
        <w:t>2. Порядок осуществления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2.1. К полномочиям органа муниципального контроля относится: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 организация и осуществление муниципального контроля на территории Николаевского сельского поселения;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 организация и осуществление регионального государственного контроля (надзора), </w:t>
      </w:r>
      <w:proofErr w:type="gramStart"/>
      <w:r w:rsidRPr="00314BB9">
        <w:rPr>
          <w:rFonts w:ascii="Times New Roman" w:hAnsi="Times New Roman" w:cs="Times New Roman"/>
          <w:sz w:val="28"/>
          <w:szCs w:val="28"/>
        </w:rPr>
        <w:t>полномочиями</w:t>
      </w:r>
      <w:proofErr w:type="gramEnd"/>
      <w:r w:rsidRPr="00314BB9">
        <w:rPr>
          <w:rFonts w:ascii="Times New Roman" w:hAnsi="Times New Roman" w:cs="Times New Roman"/>
          <w:sz w:val="28"/>
          <w:szCs w:val="28"/>
        </w:rPr>
        <w:t xml:space="preserve"> по осуществлению которого наделены органы местного самоуправления Николаевского сельского поселения;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Республики Северная Осетия-Алания;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осуществление иных предусмотренных федеральными законами, законами и иными нормативными правовыми актами Республики Северная Осетия-Алания полномочий.</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2.2. </w:t>
      </w:r>
      <w:proofErr w:type="gramStart"/>
      <w:r w:rsidRPr="00314BB9">
        <w:rPr>
          <w:rFonts w:ascii="Times New Roman" w:hAnsi="Times New Roman" w:cs="Times New Roman"/>
          <w:sz w:val="28"/>
          <w:szCs w:val="28"/>
        </w:rPr>
        <w:t xml:space="preserve">Проверка проводится на основании распоряжения  органа муниципального контроля, подготовленного в соответствии с типовой </w:t>
      </w:r>
      <w:hyperlink r:id="rId7" w:history="1">
        <w:r w:rsidRPr="00314BB9">
          <w:rPr>
            <w:rStyle w:val="a3"/>
            <w:rFonts w:ascii="Times New Roman" w:hAnsi="Times New Roman" w:cs="Times New Roman"/>
            <w:color w:val="auto"/>
            <w:sz w:val="28"/>
            <w:szCs w:val="28"/>
            <w:u w:val="none"/>
          </w:rPr>
          <w:t>формой</w:t>
        </w:r>
      </w:hyperlink>
      <w:r w:rsidRPr="00314BB9">
        <w:rPr>
          <w:rFonts w:ascii="Times New Roman" w:hAnsi="Times New Roman" w:cs="Times New Roman"/>
          <w:sz w:val="28"/>
          <w:szCs w:val="28"/>
        </w:rPr>
        <w:t>, утвержденной Приказом Министерства экономического развития Российской Федерации от 30 апреля 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314BB9">
        <w:rPr>
          <w:rFonts w:ascii="Times New Roman" w:hAnsi="Times New Roman" w:cs="Times New Roman"/>
          <w:sz w:val="28"/>
          <w:szCs w:val="28"/>
        </w:rPr>
        <w:t xml:space="preserve"> Проверка может проводиться только должностным лицом или должностными лицами, которые указаны в распоряжении  органа муниципального контроля.</w:t>
      </w:r>
      <w:r w:rsidR="00314BB9">
        <w:rPr>
          <w:rFonts w:ascii="Times New Roman" w:hAnsi="Times New Roman" w:cs="Times New Roman"/>
          <w:sz w:val="28"/>
          <w:szCs w:val="28"/>
        </w:rPr>
        <w:t xml:space="preserve"> </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2.3. В распоряжении  органа муниципального контроля указываются: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1) наименование органа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нахождение юридического лица (их филиалов, представительств, </w:t>
      </w:r>
      <w:r w:rsidRPr="00314BB9">
        <w:rPr>
          <w:rFonts w:ascii="Times New Roman" w:hAnsi="Times New Roman" w:cs="Times New Roman"/>
          <w:sz w:val="28"/>
          <w:szCs w:val="28"/>
        </w:rPr>
        <w:lastRenderedPageBreak/>
        <w:t>обособленных структурных подразделений) или места жительства индивидуального предпринимателя и места фактического осуществления ими деятельности;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4) цели, задачи, предмет проверки и срок ее проведения;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Николаевского сельского поселения;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9) даты начала и окончания проведения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2.4. Распоряжение  на проведение муниципального контроля подлежит регистрации в журнале проведения проверок, где указываются: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дата выдачи распоряжения;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регистрационный номер распоряжения;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должностное лицо, уполномоченное на проведение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лицо, в отношении которого проводится проверка;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номер акта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Заверенная печатью копия распоряжения органа муниципального контроля вручается под роспись должностным лицом органа муниципального контроля, проводившим проверку,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в отношении которого осуществляется проверка, с одновременным предъявлением служебных удостоверений. По требованию подлежащих проверки лиц, должностные лица органа муниципального контроля обязаны представить информацию об органе, а также об экспертах, экспертных организациях в целях подтверждения своих полномочий.</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2.5.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2.6. Муниципальный контроль включает в себя проведение плановых и внеплановых проверок.</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2.6.1.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Плановые проверки проводятся на основании разрабатываемых органом муниципального контроля в соответствии с их полномочиями ежегодных планов проведения плановых проверок</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Плановые проверки проводятся не чаще чем один раз в три года.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Утвержденный Главой муниципального образования (далее – руководитель) план проведения плановых проверок доводится до сведения заинтересованных лиц посредством размещения на официальном сайте Администрации местного самоуправления Николаевского сельского поселения в сети Интернет.</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Проект ежегодных планов проведения плановых проверок в срок до 1 сентября года, предшествующего году проведения плановых проверок, направляется в прокуратуру </w:t>
      </w:r>
      <w:proofErr w:type="spellStart"/>
      <w:r w:rsidRPr="00314BB9">
        <w:rPr>
          <w:rFonts w:ascii="Times New Roman" w:hAnsi="Times New Roman" w:cs="Times New Roman"/>
          <w:sz w:val="28"/>
          <w:szCs w:val="28"/>
        </w:rPr>
        <w:t>Дигорского</w:t>
      </w:r>
      <w:proofErr w:type="spellEnd"/>
      <w:r w:rsidRPr="00314BB9">
        <w:rPr>
          <w:rFonts w:ascii="Times New Roman" w:hAnsi="Times New Roman" w:cs="Times New Roman"/>
          <w:sz w:val="28"/>
          <w:szCs w:val="28"/>
        </w:rPr>
        <w:t xml:space="preserve"> района.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проведении плановых проверок, вносит предложения руководителю органа муниципального контроля о проведении совместных плановых проверок.</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Орган муниципального контроля рассматривает предложения прокуратуры и по итогам их рассмотрения направляет в прокуратуру </w:t>
      </w:r>
      <w:proofErr w:type="spellStart"/>
      <w:r w:rsidRPr="00314BB9">
        <w:rPr>
          <w:rFonts w:ascii="Times New Roman" w:hAnsi="Times New Roman" w:cs="Times New Roman"/>
          <w:sz w:val="28"/>
          <w:szCs w:val="28"/>
        </w:rPr>
        <w:t>Дигорского</w:t>
      </w:r>
      <w:proofErr w:type="spellEnd"/>
      <w:r w:rsidRPr="00314BB9">
        <w:rPr>
          <w:rFonts w:ascii="Times New Roman" w:hAnsi="Times New Roman" w:cs="Times New Roman"/>
          <w:sz w:val="28"/>
          <w:szCs w:val="28"/>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государственной регистрации юридического лица, индивидуального предпринимателя;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w:t>
      </w:r>
      <w:hyperlink r:id="rId8" w:history="1">
        <w:r w:rsidRPr="00314BB9">
          <w:rPr>
            <w:rStyle w:val="a3"/>
            <w:rFonts w:ascii="Times New Roman" w:hAnsi="Times New Roman" w:cs="Times New Roman"/>
            <w:color w:val="auto"/>
            <w:sz w:val="28"/>
            <w:szCs w:val="28"/>
            <w:u w:val="none"/>
          </w:rPr>
          <w:t>статьями 11</w:t>
        </w:r>
      </w:hyperlink>
      <w:r w:rsidRPr="00314BB9">
        <w:rPr>
          <w:rFonts w:ascii="Times New Roman" w:hAnsi="Times New Roman" w:cs="Times New Roman"/>
          <w:sz w:val="28"/>
          <w:szCs w:val="28"/>
        </w:rPr>
        <w:t> и </w:t>
      </w:r>
      <w:hyperlink r:id="rId9" w:history="1">
        <w:r w:rsidRPr="00314BB9">
          <w:rPr>
            <w:rStyle w:val="a3"/>
            <w:rFonts w:ascii="Times New Roman" w:hAnsi="Times New Roman" w:cs="Times New Roman"/>
            <w:color w:val="auto"/>
            <w:sz w:val="28"/>
            <w:szCs w:val="28"/>
            <w:u w:val="none"/>
          </w:rPr>
          <w:t>12</w:t>
        </w:r>
      </w:hyperlink>
      <w:r w:rsidRPr="00314BB9">
        <w:rPr>
          <w:rFonts w:ascii="Times New Roman" w:hAnsi="Times New Roman" w:cs="Times New Roman"/>
          <w:sz w:val="28"/>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2.6.2. </w:t>
      </w:r>
      <w:proofErr w:type="gramStart"/>
      <w:r w:rsidRPr="00314BB9">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2.6.2.1. Основанием для проведения внеплановой проверки является: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в) нарушение прав потребителей (в случае обращения граждан, права которых нарушены);</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Обращения и заявления, не позволяющие установить лицо, обратившееся в органы государственного контроля (надзора), муниципального контроля,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2.6.2.2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2.6.2.1. раздела 2 настоящего Положения органом муниципального контроля после согласования с прокуратурой </w:t>
      </w:r>
      <w:proofErr w:type="spellStart"/>
      <w:r w:rsidRPr="00314BB9">
        <w:rPr>
          <w:rFonts w:ascii="Times New Roman" w:hAnsi="Times New Roman" w:cs="Times New Roman"/>
          <w:sz w:val="28"/>
          <w:szCs w:val="28"/>
        </w:rPr>
        <w:t>Дигорского</w:t>
      </w:r>
      <w:proofErr w:type="spellEnd"/>
      <w:r w:rsidRPr="00314BB9">
        <w:rPr>
          <w:rFonts w:ascii="Times New Roman" w:hAnsi="Times New Roman" w:cs="Times New Roman"/>
          <w:sz w:val="28"/>
          <w:szCs w:val="28"/>
        </w:rPr>
        <w:t xml:space="preserve"> района по месту осуществления деятельности таких юридических лиц, индивидуальных предпринимателей.</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314BB9">
        <w:rPr>
          <w:rFonts w:ascii="Times New Roman" w:hAnsi="Times New Roman" w:cs="Times New Roman"/>
          <w:sz w:val="28"/>
          <w:szCs w:val="28"/>
        </w:rPr>
        <w:t>основания</w:t>
      </w:r>
      <w:proofErr w:type="gramEnd"/>
      <w:r w:rsidRPr="00314BB9">
        <w:rPr>
          <w:rFonts w:ascii="Times New Roman" w:hAnsi="Times New Roman" w:cs="Times New Roman"/>
          <w:sz w:val="28"/>
          <w:szCs w:val="28"/>
        </w:rPr>
        <w:t xml:space="preserve"> проведения которой указаны в пункте 2 части 2.6.2.1. раздела 2 настоящего Положения, юридическое лицо, </w:t>
      </w:r>
      <w:r w:rsidRPr="00314BB9">
        <w:rPr>
          <w:rFonts w:ascii="Times New Roman" w:hAnsi="Times New Roman" w:cs="Times New Roman"/>
          <w:sz w:val="28"/>
          <w:szCs w:val="28"/>
        </w:rPr>
        <w:lastRenderedPageBreak/>
        <w:t>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Внеплановая проверка проводится в форме документарной проверки и (или) выездной проверки в порядке, установленном </w:t>
      </w:r>
      <w:hyperlink r:id="rId10" w:history="1">
        <w:r w:rsidRPr="00314BB9">
          <w:rPr>
            <w:rStyle w:val="a3"/>
            <w:rFonts w:ascii="Times New Roman" w:hAnsi="Times New Roman" w:cs="Times New Roman"/>
            <w:color w:val="auto"/>
            <w:sz w:val="28"/>
            <w:szCs w:val="28"/>
            <w:u w:val="none"/>
          </w:rPr>
          <w:t>статьями 11</w:t>
        </w:r>
      </w:hyperlink>
      <w:r w:rsidRPr="00314BB9">
        <w:rPr>
          <w:rFonts w:ascii="Times New Roman" w:hAnsi="Times New Roman" w:cs="Times New Roman"/>
          <w:sz w:val="28"/>
          <w:szCs w:val="28"/>
        </w:rPr>
        <w:t> и</w:t>
      </w:r>
      <w:hyperlink r:id="rId11" w:history="1">
        <w:r w:rsidRPr="00314BB9">
          <w:rPr>
            <w:rStyle w:val="a3"/>
            <w:rFonts w:ascii="Times New Roman" w:hAnsi="Times New Roman" w:cs="Times New Roman"/>
            <w:color w:val="auto"/>
            <w:sz w:val="28"/>
            <w:szCs w:val="28"/>
            <w:u w:val="none"/>
          </w:rPr>
          <w:t>12</w:t>
        </w:r>
      </w:hyperlink>
      <w:r w:rsidRPr="00314BB9">
        <w:rPr>
          <w:rFonts w:ascii="Times New Roman" w:hAnsi="Times New Roman" w:cs="Times New Roman"/>
          <w:sz w:val="28"/>
          <w:szCs w:val="28"/>
        </w:rPr>
        <w:t> Федерального закона N 294-ФЗ.</w:t>
      </w:r>
    </w:p>
    <w:p w:rsidR="00E33D43" w:rsidRPr="00314BB9" w:rsidRDefault="00E33D43" w:rsidP="00314BB9">
      <w:pPr>
        <w:jc w:val="both"/>
        <w:rPr>
          <w:rFonts w:ascii="Times New Roman" w:hAnsi="Times New Roman" w:cs="Times New Roman"/>
          <w:b/>
          <w:bCs/>
          <w:sz w:val="28"/>
          <w:szCs w:val="28"/>
        </w:rPr>
      </w:pPr>
      <w:r w:rsidRPr="00314BB9">
        <w:rPr>
          <w:rFonts w:ascii="Times New Roman" w:hAnsi="Times New Roman" w:cs="Times New Roman"/>
          <w:b/>
          <w:bCs/>
          <w:sz w:val="28"/>
          <w:szCs w:val="28"/>
        </w:rPr>
        <w:t>3. Порядок оформления результатов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3.1. По результатам проверки должностными лицами органа муниципального контроля, проводящими проверку, в двух экземплярах составляется </w:t>
      </w:r>
      <w:hyperlink r:id="rId12" w:history="1">
        <w:r w:rsidRPr="00B95CB0">
          <w:rPr>
            <w:rStyle w:val="a3"/>
            <w:rFonts w:ascii="Times New Roman" w:hAnsi="Times New Roman" w:cs="Times New Roman"/>
            <w:color w:val="auto"/>
            <w:sz w:val="28"/>
            <w:szCs w:val="28"/>
            <w:u w:val="none"/>
          </w:rPr>
          <w:t>акт</w:t>
        </w:r>
      </w:hyperlink>
      <w:r w:rsidRPr="00B95CB0">
        <w:rPr>
          <w:rFonts w:ascii="Times New Roman" w:hAnsi="Times New Roman" w:cs="Times New Roman"/>
          <w:sz w:val="28"/>
          <w:szCs w:val="28"/>
        </w:rPr>
        <w:t> </w:t>
      </w:r>
      <w:r w:rsidRPr="00314BB9">
        <w:rPr>
          <w:rFonts w:ascii="Times New Roman" w:hAnsi="Times New Roman" w:cs="Times New Roman"/>
          <w:sz w:val="28"/>
          <w:szCs w:val="28"/>
        </w:rPr>
        <w:t>по форме, утвержденной Приказом Министерства экономического развития Российской Федерации от 30 апреля 2009 г. N 141.</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3.2. В акте проверки указываются: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1) дата, время и место составления акта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2) наименование органа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 дата и номер распоряжения Администрации местного самоуправления Николаевского сельского поселения;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14BB9">
        <w:rPr>
          <w:rFonts w:ascii="Times New Roman" w:hAnsi="Times New Roman" w:cs="Times New Roman"/>
          <w:sz w:val="28"/>
          <w:szCs w:val="28"/>
        </w:rPr>
        <w:t>присутствовавших</w:t>
      </w:r>
      <w:proofErr w:type="gramEnd"/>
      <w:r w:rsidRPr="00314BB9">
        <w:rPr>
          <w:rFonts w:ascii="Times New Roman" w:hAnsi="Times New Roman" w:cs="Times New Roman"/>
          <w:sz w:val="28"/>
          <w:szCs w:val="28"/>
        </w:rPr>
        <w:t xml:space="preserve"> при проведении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6) дата, время, продолжительность и место проведения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Николаевского сельского поселения, об их характере и о лицах, допустивших указанные нарушения;</w:t>
      </w:r>
    </w:p>
    <w:p w:rsidR="00E33D43" w:rsidRPr="00314BB9" w:rsidRDefault="00E33D43" w:rsidP="00314BB9">
      <w:pPr>
        <w:jc w:val="both"/>
        <w:rPr>
          <w:rFonts w:ascii="Times New Roman" w:hAnsi="Times New Roman" w:cs="Times New Roman"/>
          <w:sz w:val="28"/>
          <w:szCs w:val="28"/>
        </w:rPr>
      </w:pPr>
      <w:proofErr w:type="gramStart"/>
      <w:r w:rsidRPr="00314BB9">
        <w:rPr>
          <w:rFonts w:ascii="Times New Roman" w:hAnsi="Times New Roman" w:cs="Times New Roman"/>
          <w:sz w:val="28"/>
          <w:szCs w:val="28"/>
        </w:rPr>
        <w:t>8) сведения об ознакомлении или отказе в ознакомлении с актами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14BB9">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9) подписи должностного лица или должностных лиц, проводивших проверку.</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3.3. </w:t>
      </w:r>
      <w:proofErr w:type="gramStart"/>
      <w:r w:rsidRPr="00314BB9">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314BB9">
        <w:rPr>
          <w:rFonts w:ascii="Times New Roman" w:hAnsi="Times New Roman" w:cs="Times New Roman"/>
          <w:sz w:val="28"/>
          <w:szCs w:val="28"/>
        </w:rPr>
        <w:t xml:space="preserve"> копии.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3.4. </w:t>
      </w:r>
      <w:hyperlink r:id="rId13" w:history="1">
        <w:r w:rsidRPr="00B95CB0">
          <w:rPr>
            <w:rStyle w:val="a3"/>
            <w:rFonts w:ascii="Times New Roman" w:hAnsi="Times New Roman" w:cs="Times New Roman"/>
            <w:color w:val="auto"/>
            <w:sz w:val="28"/>
            <w:szCs w:val="28"/>
            <w:u w:val="none"/>
          </w:rPr>
          <w:t>Акт</w:t>
        </w:r>
      </w:hyperlink>
      <w:r w:rsidRPr="00314BB9">
        <w:rPr>
          <w:rFonts w:ascii="Times New Roman" w:hAnsi="Times New Roman" w:cs="Times New Roman"/>
          <w:sz w:val="28"/>
          <w:szCs w:val="28"/>
        </w:rPr>
        <w:t xml:space="preserve">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отказе в ознакомлении с актом проверки. </w:t>
      </w:r>
      <w:proofErr w:type="gramStart"/>
      <w:r w:rsidRPr="00314BB9">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 xml:space="preserve">3.5. </w:t>
      </w:r>
      <w:proofErr w:type="gramStart"/>
      <w:r w:rsidRPr="00314BB9">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w:t>
      </w:r>
      <w:proofErr w:type="gramEnd"/>
      <w:r w:rsidRPr="00314BB9">
        <w:rPr>
          <w:rFonts w:ascii="Times New Roman" w:hAnsi="Times New Roman" w:cs="Times New Roman"/>
          <w:sz w:val="28"/>
          <w:szCs w:val="28"/>
        </w:rPr>
        <w:t xml:space="preserve"> к экземпляру акта проверки, хранящемуся в деле органа муниципального контроля.</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3.6. Результаты проверки, содержащие информацию, составляющую государственную, коммерческую, служебную, иную </w:t>
      </w:r>
      <w:hyperlink r:id="rId14" w:history="1">
        <w:r w:rsidRPr="00B95CB0">
          <w:rPr>
            <w:rStyle w:val="a3"/>
            <w:rFonts w:ascii="Times New Roman" w:hAnsi="Times New Roman" w:cs="Times New Roman"/>
            <w:color w:val="auto"/>
            <w:sz w:val="28"/>
            <w:szCs w:val="28"/>
            <w:u w:val="none"/>
          </w:rPr>
          <w:t>тайну</w:t>
        </w:r>
      </w:hyperlink>
      <w:r w:rsidRPr="00314BB9">
        <w:rPr>
          <w:rFonts w:ascii="Times New Roman" w:hAnsi="Times New Roman" w:cs="Times New Roman"/>
          <w:sz w:val="28"/>
          <w:szCs w:val="28"/>
        </w:rPr>
        <w:t>, оформляются с соблюдением требований, предусмотренных законодательством Российской Федерации.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3.7.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 </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3.8.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Николаевского сельского поселения,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33D43" w:rsidRPr="00314BB9" w:rsidRDefault="00E33D43" w:rsidP="00314BB9">
      <w:pPr>
        <w:jc w:val="both"/>
        <w:rPr>
          <w:rFonts w:ascii="Times New Roman" w:hAnsi="Times New Roman" w:cs="Times New Roman"/>
          <w:sz w:val="28"/>
          <w:szCs w:val="28"/>
        </w:rPr>
      </w:pPr>
      <w:proofErr w:type="gramStart"/>
      <w:r w:rsidRPr="00314BB9">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2) принять меры по </w:t>
      </w:r>
      <w:proofErr w:type="gramStart"/>
      <w:r w:rsidRPr="00314BB9">
        <w:rPr>
          <w:rFonts w:ascii="Times New Roman" w:hAnsi="Times New Roman" w:cs="Times New Roman"/>
          <w:sz w:val="28"/>
          <w:szCs w:val="28"/>
        </w:rPr>
        <w:t>контролю за</w:t>
      </w:r>
      <w:proofErr w:type="gramEnd"/>
      <w:r w:rsidRPr="00314BB9">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w:t>
      </w:r>
      <w:r w:rsidRPr="00314BB9">
        <w:rPr>
          <w:rFonts w:ascii="Times New Roman" w:hAnsi="Times New Roman" w:cs="Times New Roman"/>
          <w:sz w:val="28"/>
          <w:szCs w:val="28"/>
        </w:rPr>
        <w:lastRenderedPageBreak/>
        <w:t>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3.9. В случае</w:t>
      </w:r>
      <w:proofErr w:type="gramStart"/>
      <w:r w:rsidRPr="00314BB9">
        <w:rPr>
          <w:rFonts w:ascii="Times New Roman" w:hAnsi="Times New Roman" w:cs="Times New Roman"/>
          <w:sz w:val="28"/>
          <w:szCs w:val="28"/>
        </w:rPr>
        <w:t>,</w:t>
      </w:r>
      <w:proofErr w:type="gramEnd"/>
      <w:r w:rsidRPr="00314BB9">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w:t>
      </w:r>
      <w:proofErr w:type="gramStart"/>
      <w:r w:rsidRPr="00314BB9">
        <w:rPr>
          <w:rFonts w:ascii="Times New Roman" w:hAnsi="Times New Roman" w:cs="Times New Roman"/>
          <w:sz w:val="28"/>
          <w:szCs w:val="28"/>
        </w:rPr>
        <w:t xml:space="preserve">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sidRPr="00B95CB0">
          <w:rPr>
            <w:rStyle w:val="a3"/>
            <w:rFonts w:ascii="Times New Roman" w:hAnsi="Times New Roman" w:cs="Times New Roman"/>
            <w:color w:val="auto"/>
            <w:sz w:val="28"/>
            <w:szCs w:val="28"/>
            <w:u w:val="none"/>
          </w:rPr>
          <w:t>Кодексом</w:t>
        </w:r>
      </w:hyperlink>
      <w:r w:rsidRPr="00B95CB0">
        <w:rPr>
          <w:rFonts w:ascii="Times New Roman" w:hAnsi="Times New Roman" w:cs="Times New Roman"/>
          <w:sz w:val="28"/>
          <w:szCs w:val="28"/>
        </w:rPr>
        <w:t> </w:t>
      </w:r>
      <w:r w:rsidRPr="00314BB9">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w:t>
      </w:r>
      <w:proofErr w:type="gramEnd"/>
      <w:r w:rsidRPr="00314BB9">
        <w:rPr>
          <w:rFonts w:ascii="Times New Roman" w:hAnsi="Times New Roman" w:cs="Times New Roman"/>
          <w:sz w:val="28"/>
          <w:szCs w:val="28"/>
        </w:rPr>
        <w:t xml:space="preserve">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33D43" w:rsidRPr="00314BB9" w:rsidRDefault="00E33D43" w:rsidP="00314BB9">
      <w:pPr>
        <w:jc w:val="both"/>
        <w:rPr>
          <w:rFonts w:ascii="Times New Roman" w:hAnsi="Times New Roman" w:cs="Times New Roman"/>
          <w:b/>
          <w:bCs/>
          <w:sz w:val="28"/>
          <w:szCs w:val="28"/>
        </w:rPr>
      </w:pPr>
      <w:r w:rsidRPr="00314BB9">
        <w:rPr>
          <w:rFonts w:ascii="Times New Roman" w:hAnsi="Times New Roman" w:cs="Times New Roman"/>
          <w:b/>
          <w:bCs/>
          <w:sz w:val="28"/>
          <w:szCs w:val="28"/>
        </w:rPr>
        <w:t>4. Ответственность органа муниципального контроля, их должностных лиц при проведении проверки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4.1. Орган муниципального контроля,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t xml:space="preserve">4.2. Орган муниципального контроля осуществляет </w:t>
      </w:r>
      <w:proofErr w:type="gramStart"/>
      <w:r w:rsidRPr="00314BB9">
        <w:rPr>
          <w:rFonts w:ascii="Times New Roman" w:hAnsi="Times New Roman" w:cs="Times New Roman"/>
          <w:sz w:val="28"/>
          <w:szCs w:val="28"/>
        </w:rPr>
        <w:t>контроль за</w:t>
      </w:r>
      <w:proofErr w:type="gramEnd"/>
      <w:r w:rsidRPr="00314BB9">
        <w:rPr>
          <w:rFonts w:ascii="Times New Roman" w:hAnsi="Times New Roman" w:cs="Times New Roman"/>
          <w:sz w:val="28"/>
          <w:szCs w:val="28"/>
        </w:rPr>
        <w:t xml:space="preserve">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33D43" w:rsidRPr="00314BB9" w:rsidRDefault="00E33D43" w:rsidP="00314BB9">
      <w:pPr>
        <w:jc w:val="both"/>
        <w:rPr>
          <w:rFonts w:ascii="Times New Roman" w:hAnsi="Times New Roman" w:cs="Times New Roman"/>
          <w:sz w:val="28"/>
          <w:szCs w:val="28"/>
        </w:rPr>
      </w:pPr>
      <w:r w:rsidRPr="00314BB9">
        <w:rPr>
          <w:rFonts w:ascii="Times New Roman" w:hAnsi="Times New Roman" w:cs="Times New Roman"/>
          <w:sz w:val="28"/>
          <w:szCs w:val="28"/>
        </w:rPr>
        <w:lastRenderedPageBreak/>
        <w:t>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B571F" w:rsidRPr="00314BB9" w:rsidRDefault="007B571F" w:rsidP="00314BB9">
      <w:pPr>
        <w:jc w:val="both"/>
        <w:rPr>
          <w:rFonts w:ascii="Times New Roman" w:hAnsi="Times New Roman" w:cs="Times New Roman"/>
          <w:sz w:val="28"/>
          <w:szCs w:val="28"/>
        </w:rPr>
      </w:pPr>
    </w:p>
    <w:sectPr w:rsidR="007B571F" w:rsidRPr="00314BB9" w:rsidSect="00314BB9">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FA0" w:rsidRDefault="00FB4FA0" w:rsidP="00314BB9">
      <w:pPr>
        <w:spacing w:after="0" w:line="240" w:lineRule="auto"/>
      </w:pPr>
      <w:r>
        <w:separator/>
      </w:r>
    </w:p>
  </w:endnote>
  <w:endnote w:type="continuationSeparator" w:id="0">
    <w:p w:rsidR="00FB4FA0" w:rsidRDefault="00FB4FA0" w:rsidP="0031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FA0" w:rsidRDefault="00FB4FA0" w:rsidP="00314BB9">
      <w:pPr>
        <w:spacing w:after="0" w:line="240" w:lineRule="auto"/>
      </w:pPr>
      <w:r>
        <w:separator/>
      </w:r>
    </w:p>
  </w:footnote>
  <w:footnote w:type="continuationSeparator" w:id="0">
    <w:p w:rsidR="00FB4FA0" w:rsidRDefault="00FB4FA0" w:rsidP="00314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885896"/>
      <w:docPartObj>
        <w:docPartGallery w:val="Page Numbers (Top of Page)"/>
        <w:docPartUnique/>
      </w:docPartObj>
    </w:sdtPr>
    <w:sdtEndPr/>
    <w:sdtContent>
      <w:p w:rsidR="00314BB9" w:rsidRDefault="00314BB9">
        <w:pPr>
          <w:pStyle w:val="a6"/>
          <w:jc w:val="center"/>
        </w:pPr>
        <w:r>
          <w:fldChar w:fldCharType="begin"/>
        </w:r>
        <w:r>
          <w:instrText>PAGE   \* MERGEFORMAT</w:instrText>
        </w:r>
        <w:r>
          <w:fldChar w:fldCharType="separate"/>
        </w:r>
        <w:r w:rsidR="00554716">
          <w:rPr>
            <w:noProof/>
          </w:rPr>
          <w:t>12</w:t>
        </w:r>
        <w:r>
          <w:fldChar w:fldCharType="end"/>
        </w:r>
      </w:p>
    </w:sdtContent>
  </w:sdt>
  <w:p w:rsidR="00314BB9" w:rsidRDefault="00314BB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43"/>
    <w:rsid w:val="000533B1"/>
    <w:rsid w:val="000F6BED"/>
    <w:rsid w:val="00314BB9"/>
    <w:rsid w:val="00554716"/>
    <w:rsid w:val="007B571F"/>
    <w:rsid w:val="008B69D6"/>
    <w:rsid w:val="00B95CB0"/>
    <w:rsid w:val="00E33D43"/>
    <w:rsid w:val="00EF11E0"/>
    <w:rsid w:val="00FB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3D43"/>
    <w:rPr>
      <w:color w:val="0000FF" w:themeColor="hyperlink"/>
      <w:u w:val="single"/>
    </w:rPr>
  </w:style>
  <w:style w:type="paragraph" w:styleId="a4">
    <w:name w:val="Balloon Text"/>
    <w:basedOn w:val="a"/>
    <w:link w:val="a5"/>
    <w:uiPriority w:val="99"/>
    <w:semiHidden/>
    <w:unhideWhenUsed/>
    <w:rsid w:val="00E33D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D43"/>
    <w:rPr>
      <w:rFonts w:ascii="Tahoma" w:hAnsi="Tahoma" w:cs="Tahoma"/>
      <w:sz w:val="16"/>
      <w:szCs w:val="16"/>
    </w:rPr>
  </w:style>
  <w:style w:type="paragraph" w:styleId="a6">
    <w:name w:val="header"/>
    <w:basedOn w:val="a"/>
    <w:link w:val="a7"/>
    <w:uiPriority w:val="99"/>
    <w:unhideWhenUsed/>
    <w:rsid w:val="00314B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4BB9"/>
  </w:style>
  <w:style w:type="paragraph" w:styleId="a8">
    <w:name w:val="footer"/>
    <w:basedOn w:val="a"/>
    <w:link w:val="a9"/>
    <w:uiPriority w:val="99"/>
    <w:unhideWhenUsed/>
    <w:rsid w:val="00314B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4BB9"/>
  </w:style>
  <w:style w:type="paragraph" w:styleId="aa">
    <w:name w:val="No Spacing"/>
    <w:uiPriority w:val="1"/>
    <w:qFormat/>
    <w:rsid w:val="00314B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3D43"/>
    <w:rPr>
      <w:color w:val="0000FF" w:themeColor="hyperlink"/>
      <w:u w:val="single"/>
    </w:rPr>
  </w:style>
  <w:style w:type="paragraph" w:styleId="a4">
    <w:name w:val="Balloon Text"/>
    <w:basedOn w:val="a"/>
    <w:link w:val="a5"/>
    <w:uiPriority w:val="99"/>
    <w:semiHidden/>
    <w:unhideWhenUsed/>
    <w:rsid w:val="00E33D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D43"/>
    <w:rPr>
      <w:rFonts w:ascii="Tahoma" w:hAnsi="Tahoma" w:cs="Tahoma"/>
      <w:sz w:val="16"/>
      <w:szCs w:val="16"/>
    </w:rPr>
  </w:style>
  <w:style w:type="paragraph" w:styleId="a6">
    <w:name w:val="header"/>
    <w:basedOn w:val="a"/>
    <w:link w:val="a7"/>
    <w:uiPriority w:val="99"/>
    <w:unhideWhenUsed/>
    <w:rsid w:val="00314B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4BB9"/>
  </w:style>
  <w:style w:type="paragraph" w:styleId="a8">
    <w:name w:val="footer"/>
    <w:basedOn w:val="a"/>
    <w:link w:val="a9"/>
    <w:uiPriority w:val="99"/>
    <w:unhideWhenUsed/>
    <w:rsid w:val="00314B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4BB9"/>
  </w:style>
  <w:style w:type="paragraph" w:styleId="aa">
    <w:name w:val="No Spacing"/>
    <w:uiPriority w:val="1"/>
    <w:qFormat/>
    <w:rsid w:val="00314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669D3C15738C7CD50400B5B608CC860358550F24511A7543E7A1696B8C098D1D6C92F579760919y2O9F" TargetMode="External"/><Relationship Id="rId13" Type="http://schemas.openxmlformats.org/officeDocument/2006/relationships/hyperlink" Target="consultantplus://offline/ref=F0669D3C15738C7CD50400B5B608CC86035B5101215B1A7543E7A1696B8C098D1D6C92F7y7O9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0669D3C15738C7CD50400B5B608CC86035B5101215B1A7543E7A1696B8C098D1D6C92yFO1F" TargetMode="External"/><Relationship Id="rId12" Type="http://schemas.openxmlformats.org/officeDocument/2006/relationships/hyperlink" Target="consultantplus://offline/ref=F0669D3C15738C7CD50400B5B608CC86035B5101215B1A7543E7A1696B8C098D1D6C92F7y7O9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0669D3C15738C7CD50400B5B608CC860358550F24511A7543E7A1696B8C098D1D6C92F57976091Ay2O7F" TargetMode="External"/><Relationship Id="rId5" Type="http://schemas.openxmlformats.org/officeDocument/2006/relationships/footnotes" Target="footnotes.xml"/><Relationship Id="rId15" Type="http://schemas.openxmlformats.org/officeDocument/2006/relationships/hyperlink" Target="consultantplus://offline/ref=F0669D3C15738C7CD50400B5B608CC86035858072E591A7543E7A1696B8C098D1D6C92F178y7O4F" TargetMode="External"/><Relationship Id="rId10" Type="http://schemas.openxmlformats.org/officeDocument/2006/relationships/hyperlink" Target="consultantplus://offline/ref=F0669D3C15738C7CD50400B5B608CC860358550F24511A7543E7A1696B8C098D1D6C92F579760919y2O9F" TargetMode="External"/><Relationship Id="rId4" Type="http://schemas.openxmlformats.org/officeDocument/2006/relationships/webSettings" Target="webSettings.xml"/><Relationship Id="rId9" Type="http://schemas.openxmlformats.org/officeDocument/2006/relationships/hyperlink" Target="consultantplus://offline/ref=F0669D3C15738C7CD50400B5B608CC860358550F24511A7543E7A1696B8C098D1D6C92F57976091Ay2O7F" TargetMode="External"/><Relationship Id="rId14" Type="http://schemas.openxmlformats.org/officeDocument/2006/relationships/hyperlink" Target="consultantplus://offline/ref=F0669D3C15738C7CD50400B5B608CC860B5A590F2752477F4BBEAD6By6O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Сегрей</dc:creator>
  <cp:lastModifiedBy>User</cp:lastModifiedBy>
  <cp:revision>6</cp:revision>
  <cp:lastPrinted>2016-03-14T07:00:00Z</cp:lastPrinted>
  <dcterms:created xsi:type="dcterms:W3CDTF">2016-02-17T16:01:00Z</dcterms:created>
  <dcterms:modified xsi:type="dcterms:W3CDTF">2016-03-14T07:01:00Z</dcterms:modified>
</cp:coreProperties>
</file>