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71" w:rsidRDefault="00882D71" w:rsidP="00882D71">
      <w:pPr>
        <w:rPr>
          <w:u w:val="single"/>
        </w:rPr>
      </w:pPr>
      <w:r>
        <w:rPr>
          <w:sz w:val="28"/>
          <w:szCs w:val="28"/>
        </w:rPr>
        <w:t xml:space="preserve">                    </w:t>
      </w:r>
      <w:r w:rsidR="003C035E">
        <w:rPr>
          <w:sz w:val="28"/>
          <w:szCs w:val="28"/>
        </w:rPr>
        <w:t xml:space="preserve">    </w:t>
      </w:r>
      <w:r>
        <w:rPr>
          <w:sz w:val="28"/>
          <w:szCs w:val="28"/>
        </w:rPr>
        <w:t>РЕСПУБЛИКА СЕВЕРНАЯ ОСЕТИЯ-АЛАНИЯ</w:t>
      </w:r>
    </w:p>
    <w:p w:rsidR="00882D71" w:rsidRDefault="00882D71" w:rsidP="00882D71">
      <w:pPr>
        <w:jc w:val="center"/>
        <w:rPr>
          <w:sz w:val="28"/>
          <w:szCs w:val="28"/>
        </w:rPr>
      </w:pPr>
    </w:p>
    <w:p w:rsidR="00882D71" w:rsidRDefault="00882D71" w:rsidP="00882D71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882D71" w:rsidRDefault="00882D71" w:rsidP="00882D71">
      <w:pPr>
        <w:jc w:val="center"/>
        <w:rPr>
          <w:sz w:val="28"/>
          <w:szCs w:val="28"/>
        </w:rPr>
      </w:pPr>
    </w:p>
    <w:p w:rsidR="00882D71" w:rsidRDefault="00882D71" w:rsidP="00882D71">
      <w:pPr>
        <w:jc w:val="center"/>
      </w:pPr>
      <w:r>
        <w:t>СОБРАНИЕ ПРЕДСТАВИТЕЛЕЙ НИКОЛАЕВСКОГО СЕЛЬСКОГО ПОСЕЛЕНИЯ</w:t>
      </w:r>
    </w:p>
    <w:p w:rsidR="00882D71" w:rsidRDefault="00882D71" w:rsidP="00882D71">
      <w:pPr>
        <w:jc w:val="center"/>
        <w:rPr>
          <w:sz w:val="28"/>
          <w:szCs w:val="28"/>
        </w:rPr>
      </w:pPr>
    </w:p>
    <w:p w:rsidR="00882D71" w:rsidRDefault="00882D71" w:rsidP="00882D71">
      <w:pPr>
        <w:jc w:val="center"/>
        <w:rPr>
          <w:sz w:val="28"/>
          <w:szCs w:val="28"/>
        </w:rPr>
      </w:pPr>
    </w:p>
    <w:p w:rsidR="00882D71" w:rsidRDefault="00882D71" w:rsidP="00882D71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82D71" w:rsidRDefault="00882D71" w:rsidP="00882D71">
      <w:pPr>
        <w:jc w:val="center"/>
        <w:rPr>
          <w:sz w:val="28"/>
          <w:szCs w:val="28"/>
        </w:rPr>
      </w:pPr>
    </w:p>
    <w:p w:rsidR="00882D71" w:rsidRDefault="00882D71" w:rsidP="00882D71">
      <w:pPr>
        <w:rPr>
          <w:sz w:val="28"/>
          <w:szCs w:val="28"/>
        </w:rPr>
      </w:pPr>
      <w:r>
        <w:rPr>
          <w:sz w:val="28"/>
          <w:szCs w:val="28"/>
        </w:rPr>
        <w:t xml:space="preserve">  от 18 января 2016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№2          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882D71" w:rsidRDefault="00882D71" w:rsidP="00882D71">
      <w:pPr>
        <w:ind w:firstLine="708"/>
        <w:rPr>
          <w:b/>
          <w:sz w:val="28"/>
          <w:szCs w:val="28"/>
        </w:rPr>
      </w:pPr>
    </w:p>
    <w:p w:rsidR="00882D71" w:rsidRDefault="00882D71" w:rsidP="00882D71">
      <w:pPr>
        <w:ind w:firstLine="708"/>
        <w:rPr>
          <w:b/>
          <w:sz w:val="28"/>
          <w:szCs w:val="28"/>
        </w:rPr>
      </w:pPr>
    </w:p>
    <w:p w:rsidR="00882D71" w:rsidRDefault="00882D71" w:rsidP="00882D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об исполнении бюджета Николаевского сельского поселения </w:t>
      </w: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района за 2015 год</w:t>
      </w:r>
    </w:p>
    <w:p w:rsidR="00882D71" w:rsidRDefault="00882D71" w:rsidP="00882D71">
      <w:pPr>
        <w:jc w:val="both"/>
        <w:rPr>
          <w:b/>
          <w:sz w:val="28"/>
          <w:szCs w:val="28"/>
        </w:rPr>
      </w:pPr>
    </w:p>
    <w:p w:rsidR="00882D71" w:rsidRDefault="00882D71" w:rsidP="00882D71">
      <w:pPr>
        <w:jc w:val="both"/>
        <w:rPr>
          <w:b/>
        </w:rPr>
      </w:pPr>
    </w:p>
    <w:p w:rsidR="00882D71" w:rsidRDefault="003C035E" w:rsidP="00882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882D71">
        <w:rPr>
          <w:sz w:val="28"/>
          <w:szCs w:val="28"/>
        </w:rPr>
        <w:t xml:space="preserve">от  6 октября </w:t>
      </w:r>
      <w:smartTag w:uri="urn:schemas-microsoft-com:office:smarttags" w:element="metricconverter">
        <w:smartTagPr>
          <w:attr w:name="ProductID" w:val="2003 г"/>
        </w:smartTagPr>
        <w:r w:rsidR="00882D71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  <w:r w:rsidR="00B45CA4">
        <w:rPr>
          <w:sz w:val="28"/>
          <w:szCs w:val="28"/>
        </w:rPr>
        <w:t xml:space="preserve"> </w:t>
      </w:r>
      <w:r w:rsidR="00882D7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 и Уставом Николаевского сельского поселения Собрание представителей Николаевского сельского поселения  </w:t>
      </w:r>
    </w:p>
    <w:p w:rsidR="00882D71" w:rsidRDefault="00882D71" w:rsidP="00882D71">
      <w:pPr>
        <w:ind w:firstLine="708"/>
        <w:jc w:val="both"/>
        <w:rPr>
          <w:sz w:val="28"/>
          <w:szCs w:val="28"/>
        </w:rPr>
      </w:pPr>
    </w:p>
    <w:p w:rsidR="00882D71" w:rsidRDefault="00882D71" w:rsidP="00882D71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882D71" w:rsidRDefault="00882D71" w:rsidP="00882D71">
      <w:pPr>
        <w:rPr>
          <w:b/>
          <w:sz w:val="28"/>
          <w:szCs w:val="28"/>
        </w:rPr>
      </w:pPr>
    </w:p>
    <w:p w:rsidR="00D51294" w:rsidRDefault="00B45CA4" w:rsidP="00882D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</w:t>
      </w:r>
      <w:r w:rsidR="00D51294">
        <w:rPr>
          <w:sz w:val="28"/>
          <w:szCs w:val="28"/>
        </w:rPr>
        <w:t xml:space="preserve">т </w:t>
      </w:r>
      <w:r w:rsidR="00882D71">
        <w:rPr>
          <w:sz w:val="28"/>
          <w:szCs w:val="28"/>
        </w:rPr>
        <w:t>об  исполнении  бюджета  Николаевского</w:t>
      </w:r>
      <w:r w:rsidR="00D51294">
        <w:rPr>
          <w:sz w:val="28"/>
          <w:szCs w:val="28"/>
        </w:rPr>
        <w:t xml:space="preserve"> </w:t>
      </w:r>
      <w:r w:rsidR="00882D71" w:rsidRPr="00D51294">
        <w:rPr>
          <w:sz w:val="28"/>
          <w:szCs w:val="28"/>
        </w:rPr>
        <w:t>сельского</w:t>
      </w:r>
    </w:p>
    <w:p w:rsidR="00882D71" w:rsidRPr="00D51294" w:rsidRDefault="00882D71" w:rsidP="00D51294">
      <w:pPr>
        <w:jc w:val="both"/>
        <w:rPr>
          <w:sz w:val="28"/>
          <w:szCs w:val="28"/>
        </w:rPr>
      </w:pPr>
      <w:r w:rsidRPr="00D51294">
        <w:rPr>
          <w:sz w:val="28"/>
          <w:szCs w:val="28"/>
        </w:rPr>
        <w:t xml:space="preserve">поселения </w:t>
      </w:r>
      <w:proofErr w:type="spellStart"/>
      <w:r w:rsidRPr="00D51294">
        <w:rPr>
          <w:sz w:val="28"/>
          <w:szCs w:val="28"/>
        </w:rPr>
        <w:t>Дигорского</w:t>
      </w:r>
      <w:proofErr w:type="spellEnd"/>
      <w:r w:rsidRPr="00D51294">
        <w:rPr>
          <w:sz w:val="28"/>
          <w:szCs w:val="28"/>
        </w:rPr>
        <w:t xml:space="preserve"> района за 2015</w:t>
      </w:r>
      <w:r w:rsidR="00D51294" w:rsidRPr="00D51294">
        <w:rPr>
          <w:sz w:val="28"/>
          <w:szCs w:val="28"/>
        </w:rPr>
        <w:t xml:space="preserve"> год согласно Приложению</w:t>
      </w:r>
      <w:r w:rsidR="00167335">
        <w:rPr>
          <w:sz w:val="28"/>
          <w:szCs w:val="28"/>
        </w:rPr>
        <w:t xml:space="preserve"> </w:t>
      </w:r>
      <w:proofErr w:type="gramStart"/>
      <w:r w:rsidR="00167335">
        <w:rPr>
          <w:sz w:val="28"/>
          <w:szCs w:val="28"/>
        </w:rPr>
        <w:t>в</w:t>
      </w:r>
      <w:proofErr w:type="gramEnd"/>
      <w:r w:rsidR="00167335">
        <w:rPr>
          <w:sz w:val="28"/>
          <w:szCs w:val="28"/>
        </w:rPr>
        <w:t xml:space="preserve"> настоящему Решению</w:t>
      </w:r>
      <w:bookmarkStart w:id="0" w:name="_GoBack"/>
      <w:bookmarkEnd w:id="0"/>
      <w:r w:rsidR="00D51294" w:rsidRPr="00D51294">
        <w:rPr>
          <w:sz w:val="28"/>
          <w:szCs w:val="28"/>
        </w:rPr>
        <w:t>.</w:t>
      </w:r>
      <w:r w:rsidRPr="00D51294">
        <w:rPr>
          <w:sz w:val="28"/>
          <w:szCs w:val="28"/>
        </w:rPr>
        <w:t xml:space="preserve"> </w:t>
      </w:r>
      <w:r w:rsidR="00D51294" w:rsidRPr="00D51294">
        <w:rPr>
          <w:sz w:val="28"/>
          <w:szCs w:val="28"/>
        </w:rPr>
        <w:t xml:space="preserve"> </w:t>
      </w:r>
    </w:p>
    <w:p w:rsidR="00D51294" w:rsidRDefault="00D51294" w:rsidP="00882D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Решение  вступает  в  силу   со   дня   </w:t>
      </w:r>
      <w:r w:rsidR="00882D71">
        <w:rPr>
          <w:sz w:val="28"/>
          <w:szCs w:val="28"/>
        </w:rPr>
        <w:t>его</w:t>
      </w:r>
      <w:r>
        <w:rPr>
          <w:sz w:val="28"/>
          <w:szCs w:val="28"/>
        </w:rPr>
        <w:t xml:space="preserve">   </w:t>
      </w:r>
      <w:r w:rsidR="00882D71" w:rsidRPr="00D51294">
        <w:rPr>
          <w:sz w:val="28"/>
          <w:szCs w:val="28"/>
        </w:rPr>
        <w:t>официального</w:t>
      </w:r>
    </w:p>
    <w:p w:rsidR="00882D71" w:rsidRPr="00D51294" w:rsidRDefault="00882D71" w:rsidP="00D51294">
      <w:pPr>
        <w:jc w:val="both"/>
        <w:rPr>
          <w:sz w:val="28"/>
          <w:szCs w:val="28"/>
        </w:rPr>
      </w:pPr>
      <w:r w:rsidRPr="00D51294">
        <w:rPr>
          <w:sz w:val="28"/>
          <w:szCs w:val="28"/>
        </w:rPr>
        <w:t>обнародования.</w:t>
      </w:r>
    </w:p>
    <w:p w:rsidR="00882D71" w:rsidRDefault="00882D71" w:rsidP="00882D71">
      <w:pPr>
        <w:ind w:left="708"/>
        <w:rPr>
          <w:sz w:val="28"/>
          <w:szCs w:val="28"/>
        </w:rPr>
      </w:pPr>
    </w:p>
    <w:p w:rsidR="00882D71" w:rsidRDefault="00882D71" w:rsidP="00882D71">
      <w:pPr>
        <w:ind w:left="708"/>
        <w:rPr>
          <w:sz w:val="28"/>
          <w:szCs w:val="28"/>
        </w:rPr>
      </w:pPr>
    </w:p>
    <w:p w:rsidR="00882D71" w:rsidRDefault="00882D71" w:rsidP="00882D71">
      <w:pPr>
        <w:ind w:left="708"/>
        <w:rPr>
          <w:sz w:val="28"/>
          <w:szCs w:val="28"/>
        </w:rPr>
      </w:pPr>
    </w:p>
    <w:p w:rsidR="00882D71" w:rsidRDefault="00882D71" w:rsidP="00882D71"/>
    <w:p w:rsidR="00882D71" w:rsidRDefault="00882D71" w:rsidP="00882D71"/>
    <w:p w:rsidR="00882D71" w:rsidRDefault="00882D71" w:rsidP="00882D7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82D71" w:rsidRDefault="00882D71" w:rsidP="00882D71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882D71" w:rsidRDefault="00882D71" w:rsidP="00882D71">
      <w:pPr>
        <w:rPr>
          <w:sz w:val="28"/>
          <w:szCs w:val="28"/>
        </w:rPr>
      </w:pPr>
    </w:p>
    <w:p w:rsidR="00882D71" w:rsidRDefault="00882D71" w:rsidP="00882D71">
      <w:pPr>
        <w:tabs>
          <w:tab w:val="left" w:pos="615"/>
          <w:tab w:val="center" w:pos="7285"/>
        </w:tabs>
        <w:jc w:val="center"/>
        <w:rPr>
          <w:b/>
        </w:rPr>
      </w:pPr>
      <w:r>
        <w:rPr>
          <w:b/>
        </w:rPr>
        <w:t xml:space="preserve"> </w:t>
      </w:r>
    </w:p>
    <w:p w:rsidR="00882D71" w:rsidRDefault="00882D71" w:rsidP="00882D71">
      <w:pPr>
        <w:tabs>
          <w:tab w:val="left" w:pos="615"/>
          <w:tab w:val="center" w:pos="7285"/>
        </w:tabs>
        <w:jc w:val="center"/>
        <w:rPr>
          <w:b/>
        </w:rPr>
      </w:pPr>
    </w:p>
    <w:p w:rsidR="00882D71" w:rsidRDefault="00882D71" w:rsidP="00882D71">
      <w:pPr>
        <w:tabs>
          <w:tab w:val="left" w:pos="615"/>
          <w:tab w:val="center" w:pos="7285"/>
        </w:tabs>
        <w:jc w:val="center"/>
        <w:rPr>
          <w:b/>
        </w:rPr>
      </w:pPr>
    </w:p>
    <w:p w:rsidR="00882D71" w:rsidRDefault="00882D71" w:rsidP="00882D71">
      <w:pPr>
        <w:tabs>
          <w:tab w:val="left" w:pos="615"/>
          <w:tab w:val="center" w:pos="7285"/>
        </w:tabs>
        <w:jc w:val="center"/>
        <w:rPr>
          <w:b/>
        </w:rPr>
      </w:pPr>
    </w:p>
    <w:p w:rsidR="00882D71" w:rsidRDefault="00882D71" w:rsidP="00882D71">
      <w:pPr>
        <w:tabs>
          <w:tab w:val="left" w:pos="615"/>
          <w:tab w:val="center" w:pos="7285"/>
        </w:tabs>
        <w:rPr>
          <w:b/>
        </w:rPr>
      </w:pPr>
    </w:p>
    <w:p w:rsidR="00882D71" w:rsidRDefault="00882D71" w:rsidP="00882D71">
      <w:pPr>
        <w:tabs>
          <w:tab w:val="left" w:pos="615"/>
          <w:tab w:val="center" w:pos="7285"/>
        </w:tabs>
        <w:rPr>
          <w:b/>
        </w:rPr>
      </w:pPr>
    </w:p>
    <w:p w:rsidR="00882D71" w:rsidRDefault="00882D71" w:rsidP="00882D71">
      <w:pPr>
        <w:tabs>
          <w:tab w:val="left" w:pos="615"/>
          <w:tab w:val="center" w:pos="7285"/>
        </w:tabs>
        <w:rPr>
          <w:b/>
        </w:rPr>
      </w:pPr>
    </w:p>
    <w:p w:rsidR="00882D71" w:rsidRDefault="00882D71" w:rsidP="00882D71">
      <w:pPr>
        <w:tabs>
          <w:tab w:val="left" w:pos="615"/>
          <w:tab w:val="center" w:pos="7285"/>
        </w:tabs>
        <w:rPr>
          <w:b/>
        </w:rPr>
      </w:pPr>
    </w:p>
    <w:p w:rsidR="00882D71" w:rsidRDefault="00882D71" w:rsidP="00882D71">
      <w:pPr>
        <w:tabs>
          <w:tab w:val="left" w:pos="615"/>
          <w:tab w:val="center" w:pos="7285"/>
        </w:tabs>
        <w:jc w:val="right"/>
      </w:pPr>
    </w:p>
    <w:p w:rsidR="00882D71" w:rsidRDefault="00882D71" w:rsidP="00882D71">
      <w:pPr>
        <w:tabs>
          <w:tab w:val="left" w:pos="615"/>
          <w:tab w:val="center" w:pos="7285"/>
        </w:tabs>
        <w:jc w:val="right"/>
      </w:pPr>
    </w:p>
    <w:p w:rsidR="00882D71" w:rsidRDefault="00882D71" w:rsidP="00882D71">
      <w:pPr>
        <w:tabs>
          <w:tab w:val="left" w:pos="615"/>
          <w:tab w:val="center" w:pos="7285"/>
        </w:tabs>
        <w:jc w:val="right"/>
      </w:pPr>
    </w:p>
    <w:p w:rsidR="00D51294" w:rsidRDefault="00D51294" w:rsidP="00D51294">
      <w:pPr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     </w:t>
      </w:r>
      <w:r w:rsidRPr="00D51294">
        <w:rPr>
          <w:rFonts w:cs="Arial"/>
          <w:sz w:val="22"/>
          <w:szCs w:val="22"/>
        </w:rPr>
        <w:t xml:space="preserve">Приложение </w:t>
      </w:r>
    </w:p>
    <w:p w:rsidR="00D51294" w:rsidRDefault="00D51294" w:rsidP="00D51294">
      <w:pPr>
        <w:autoSpaceDE w:val="0"/>
        <w:autoSpaceDN w:val="0"/>
        <w:adjustRightInd w:val="0"/>
        <w:ind w:left="1416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D51294">
        <w:rPr>
          <w:rFonts w:cs="Arial"/>
          <w:sz w:val="22"/>
          <w:szCs w:val="22"/>
        </w:rPr>
        <w:t>к Решению</w:t>
      </w:r>
      <w:r>
        <w:rPr>
          <w:rFonts w:cs="Arial"/>
          <w:sz w:val="22"/>
          <w:szCs w:val="22"/>
        </w:rPr>
        <w:t xml:space="preserve"> Собрания представителей Николаевского сельского поселения</w:t>
      </w:r>
    </w:p>
    <w:p w:rsidR="00D51294" w:rsidRPr="00D51294" w:rsidRDefault="00D51294" w:rsidP="00D51294">
      <w:pPr>
        <w:autoSpaceDE w:val="0"/>
        <w:autoSpaceDN w:val="0"/>
        <w:adjustRightInd w:val="0"/>
        <w:ind w:left="637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от 18 января 2016 г. №2 </w:t>
      </w: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 w:rsidRPr="00D51294">
        <w:rPr>
          <w:rFonts w:cs="Arial"/>
          <w:b/>
          <w:sz w:val="28"/>
          <w:szCs w:val="28"/>
        </w:rPr>
        <w:t xml:space="preserve">О Т Ч Е Т </w:t>
      </w: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об исполнении б</w:t>
      </w:r>
      <w:r w:rsidRPr="00D51294">
        <w:rPr>
          <w:rFonts w:cs="Arial"/>
          <w:b/>
          <w:sz w:val="28"/>
          <w:szCs w:val="28"/>
        </w:rPr>
        <w:t xml:space="preserve">юджета Николаевского сельского поселения </w:t>
      </w: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Дигорского</w:t>
      </w:r>
      <w:proofErr w:type="spellEnd"/>
      <w:r>
        <w:rPr>
          <w:rFonts w:cs="Arial"/>
          <w:b/>
          <w:sz w:val="28"/>
          <w:szCs w:val="28"/>
        </w:rPr>
        <w:t xml:space="preserve"> района </w:t>
      </w:r>
      <w:r w:rsidRPr="00D51294">
        <w:rPr>
          <w:rFonts w:cs="Arial"/>
          <w:b/>
          <w:sz w:val="28"/>
          <w:szCs w:val="28"/>
        </w:rPr>
        <w:t>за  2015 год</w:t>
      </w: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center"/>
        <w:rPr>
          <w:rFonts w:cs="Arial"/>
          <w:b/>
        </w:rPr>
      </w:pPr>
    </w:p>
    <w:p w:rsidR="00D51294" w:rsidRPr="00D51294" w:rsidRDefault="00D51294" w:rsidP="00D51294">
      <w:pPr>
        <w:tabs>
          <w:tab w:val="left" w:pos="10155"/>
        </w:tabs>
        <w:jc w:val="center"/>
        <w:rPr>
          <w:b/>
        </w:rPr>
      </w:pPr>
      <w:r w:rsidRPr="00D51294">
        <w:rPr>
          <w:b/>
        </w:rPr>
        <w:t>ИСПОЛНЕНИЕ БЮДЖЕТА ПО ДОХОДАМ</w:t>
      </w:r>
    </w:p>
    <w:p w:rsidR="00D51294" w:rsidRPr="00D51294" w:rsidRDefault="00D51294" w:rsidP="00D51294">
      <w:pPr>
        <w:tabs>
          <w:tab w:val="left" w:pos="10155"/>
        </w:tabs>
        <w:rPr>
          <w:b/>
        </w:rPr>
      </w:pPr>
      <w:r w:rsidRPr="00D51294">
        <w:rPr>
          <w:b/>
        </w:rPr>
        <w:t xml:space="preserve">                                                                                                               </w:t>
      </w:r>
    </w:p>
    <w:p w:rsidR="00D51294" w:rsidRPr="00D51294" w:rsidRDefault="00D51294" w:rsidP="00D51294">
      <w:pPr>
        <w:tabs>
          <w:tab w:val="left" w:pos="10155"/>
        </w:tabs>
        <w:rPr>
          <w:b/>
        </w:rPr>
      </w:pPr>
      <w:r w:rsidRPr="00D51294">
        <w:rPr>
          <w:b/>
        </w:rPr>
        <w:t xml:space="preserve">                                                                                                                             /тыс. руб./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3544"/>
        <w:gridCol w:w="1134"/>
        <w:gridCol w:w="992"/>
        <w:gridCol w:w="1189"/>
      </w:tblGrid>
      <w:tr w:rsidR="00D51294" w:rsidRPr="00D51294" w:rsidTr="006D1848">
        <w:trPr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Коды бюджетной</w:t>
            </w:r>
          </w:p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jc w:val="center"/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Наименование налога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 xml:space="preserve">План </w:t>
            </w:r>
            <w:proofErr w:type="gramStart"/>
            <w:r w:rsidRPr="00D51294">
              <w:rPr>
                <w:b/>
                <w:sz w:val="20"/>
                <w:szCs w:val="20"/>
              </w:rPr>
              <w:t>на</w:t>
            </w:r>
            <w:proofErr w:type="gramEnd"/>
          </w:p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Факт</w:t>
            </w:r>
            <w:proofErr w:type="gramStart"/>
            <w:r w:rsidRPr="00D51294">
              <w:rPr>
                <w:b/>
                <w:sz w:val="20"/>
                <w:szCs w:val="20"/>
              </w:rPr>
              <w:t>.</w:t>
            </w:r>
            <w:proofErr w:type="gramEnd"/>
            <w:r w:rsidRPr="00D5129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51294">
              <w:rPr>
                <w:b/>
                <w:sz w:val="20"/>
                <w:szCs w:val="20"/>
              </w:rPr>
              <w:t>з</w:t>
            </w:r>
            <w:proofErr w:type="gramEnd"/>
            <w:r w:rsidRPr="00D51294">
              <w:rPr>
                <w:b/>
                <w:sz w:val="20"/>
                <w:szCs w:val="20"/>
              </w:rPr>
              <w:t>а</w:t>
            </w:r>
          </w:p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%</w:t>
            </w:r>
            <w:proofErr w:type="spellStart"/>
            <w:proofErr w:type="gramStart"/>
            <w:r w:rsidRPr="00D51294">
              <w:rPr>
                <w:b/>
                <w:sz w:val="20"/>
                <w:szCs w:val="20"/>
              </w:rPr>
              <w:t>выпол</w:t>
            </w:r>
            <w:proofErr w:type="spellEnd"/>
            <w:r w:rsidRPr="00D51294">
              <w:rPr>
                <w:b/>
                <w:sz w:val="20"/>
                <w:szCs w:val="20"/>
              </w:rPr>
              <w:t>-нения</w:t>
            </w:r>
            <w:proofErr w:type="gramEnd"/>
          </w:p>
        </w:tc>
      </w:tr>
      <w:tr w:rsidR="00D51294" w:rsidRPr="00D51294" w:rsidTr="006D1848">
        <w:trPr>
          <w:trHeight w:val="319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10100000000000000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НАЛОГИ НА ПРИБЫЛЬ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118,4</w:t>
            </w:r>
          </w:p>
        </w:tc>
      </w:tr>
      <w:tr w:rsidR="00D51294" w:rsidRPr="00D51294" w:rsidTr="006D1848">
        <w:trPr>
          <w:trHeight w:val="331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10102000010000110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i/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45,0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118,4</w:t>
            </w:r>
          </w:p>
        </w:tc>
      </w:tr>
      <w:tr w:rsidR="00D51294" w:rsidRPr="00D51294" w:rsidTr="006D1848">
        <w:trPr>
          <w:trHeight w:val="331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10500000000000000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43,2</w:t>
            </w:r>
          </w:p>
        </w:tc>
      </w:tr>
      <w:tr w:rsidR="00D51294" w:rsidRPr="00D51294" w:rsidTr="006D1848">
        <w:trPr>
          <w:trHeight w:val="331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10501000000000110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Нал</w:t>
            </w:r>
            <w:r w:rsidR="00B45CA4">
              <w:rPr>
                <w:sz w:val="20"/>
                <w:szCs w:val="20"/>
              </w:rPr>
              <w:t>ог, взимаемый в связи с примене</w:t>
            </w:r>
            <w:r w:rsidRPr="00D51294">
              <w:rPr>
                <w:sz w:val="20"/>
                <w:szCs w:val="20"/>
              </w:rPr>
              <w:t>нием упрощенной системы налогообложения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9,7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97,0</w:t>
            </w:r>
          </w:p>
        </w:tc>
      </w:tr>
      <w:tr w:rsidR="00D51294" w:rsidRPr="00D51294" w:rsidTr="006D1848">
        <w:trPr>
          <w:trHeight w:val="331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10501000000000110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6,3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23,4</w:t>
            </w:r>
          </w:p>
        </w:tc>
      </w:tr>
      <w:tr w:rsidR="00D51294" w:rsidRPr="00D51294" w:rsidTr="006D1848">
        <w:trPr>
          <w:trHeight w:val="313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130,1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81,7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62,8</w:t>
            </w:r>
          </w:p>
        </w:tc>
      </w:tr>
      <w:tr w:rsidR="00D51294" w:rsidRPr="00D51294" w:rsidTr="006D1848">
        <w:trPr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10601000000000110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42,8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142,7</w:t>
            </w:r>
          </w:p>
        </w:tc>
      </w:tr>
      <w:tr w:rsidR="00D51294" w:rsidRPr="00D51294" w:rsidTr="006D1848">
        <w:trPr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10606000000000110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21,4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32,9</w:t>
            </w:r>
          </w:p>
        </w:tc>
      </w:tr>
      <w:tr w:rsidR="00D51294" w:rsidRPr="00D51294" w:rsidTr="006D1848">
        <w:trPr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10606000000000110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Земельный налог с юридических лиц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17,5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50,0</w:t>
            </w:r>
          </w:p>
        </w:tc>
      </w:tr>
      <w:tr w:rsidR="00D51294" w:rsidRPr="00D51294" w:rsidTr="006D1848">
        <w:trPr>
          <w:trHeight w:val="453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205,1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145,7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71,0</w:t>
            </w:r>
          </w:p>
        </w:tc>
      </w:tr>
      <w:tr w:rsidR="00D51294" w:rsidRPr="00D51294" w:rsidTr="006D1848">
        <w:trPr>
          <w:trHeight w:val="842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20200000000000000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6466,9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4878,2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75,4</w:t>
            </w:r>
          </w:p>
        </w:tc>
      </w:tr>
      <w:tr w:rsidR="00D51294" w:rsidRPr="00D51294" w:rsidTr="006D1848">
        <w:trPr>
          <w:trHeight w:val="713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20201001100000151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2970,0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2890,5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97,3</w:t>
            </w:r>
          </w:p>
        </w:tc>
      </w:tr>
      <w:tr w:rsidR="00D51294" w:rsidRPr="00D51294" w:rsidTr="006D1848">
        <w:trPr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20201003100001151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5,0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0,8</w:t>
            </w:r>
          </w:p>
        </w:tc>
      </w:tr>
      <w:tr w:rsidR="00D51294" w:rsidRPr="00D51294" w:rsidTr="006D1848">
        <w:trPr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20202216100000151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Субсидии бюджетам поселений на</w:t>
            </w:r>
            <w:r w:rsidR="00B45CA4">
              <w:rPr>
                <w:sz w:val="20"/>
                <w:szCs w:val="20"/>
              </w:rPr>
              <w:t xml:space="preserve"> осуществление дорожной деятель</w:t>
            </w:r>
            <w:r w:rsidRPr="00D51294">
              <w:rPr>
                <w:sz w:val="20"/>
                <w:szCs w:val="20"/>
              </w:rPr>
              <w:t>ности в отношении автомобильных дорог общего пользования, а также капитального ремонта и ремонта двор</w:t>
            </w:r>
            <w:r w:rsidR="00B45CA4">
              <w:rPr>
                <w:sz w:val="20"/>
                <w:szCs w:val="20"/>
              </w:rPr>
              <w:t>овых территорий многоквар</w:t>
            </w:r>
            <w:r w:rsidRPr="00D51294">
              <w:rPr>
                <w:sz w:val="20"/>
                <w:szCs w:val="20"/>
              </w:rPr>
              <w:t>тирных домов, проездов к дворовым</w:t>
            </w:r>
            <w:r w:rsidR="00B45CA4">
              <w:rPr>
                <w:sz w:val="20"/>
                <w:szCs w:val="20"/>
              </w:rPr>
              <w:t xml:space="preserve"> территориям многоквартирных до</w:t>
            </w:r>
            <w:r w:rsidRPr="00D51294">
              <w:rPr>
                <w:sz w:val="20"/>
                <w:szCs w:val="20"/>
              </w:rPr>
              <w:t>мов населенных пунктов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914,2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-</w:t>
            </w:r>
          </w:p>
        </w:tc>
      </w:tr>
      <w:tr w:rsidR="00D51294" w:rsidRPr="00D51294" w:rsidTr="006D1848">
        <w:trPr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20203015100000151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49,5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100,0</w:t>
            </w:r>
          </w:p>
        </w:tc>
      </w:tr>
      <w:tr w:rsidR="00D51294" w:rsidRPr="00D51294" w:rsidTr="006D1848">
        <w:trPr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20203024100000151</w:t>
            </w: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Субвенции на финансирование ра</w:t>
            </w:r>
            <w:r w:rsidR="00B45CA4">
              <w:rPr>
                <w:sz w:val="20"/>
                <w:szCs w:val="20"/>
              </w:rPr>
              <w:t>сходов по организации  и поддер</w:t>
            </w:r>
            <w:r w:rsidRPr="00D51294">
              <w:rPr>
                <w:sz w:val="20"/>
                <w:szCs w:val="20"/>
              </w:rPr>
              <w:t>жке учреждений культуры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1933,2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1933,2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  <w:r w:rsidRPr="00D51294">
              <w:rPr>
                <w:sz w:val="20"/>
                <w:szCs w:val="20"/>
              </w:rPr>
              <w:t>100,0</w:t>
            </w:r>
          </w:p>
        </w:tc>
      </w:tr>
      <w:tr w:rsidR="00D51294" w:rsidRPr="00D51294" w:rsidTr="006D1848">
        <w:trPr>
          <w:trHeight w:val="141"/>
          <w:jc w:val="center"/>
        </w:trPr>
        <w:tc>
          <w:tcPr>
            <w:tcW w:w="2064" w:type="dxa"/>
          </w:tcPr>
          <w:p w:rsidR="00D51294" w:rsidRPr="00D51294" w:rsidRDefault="00D51294" w:rsidP="00D5129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6672,0</w:t>
            </w:r>
          </w:p>
        </w:tc>
        <w:tc>
          <w:tcPr>
            <w:tcW w:w="992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5023,9</w:t>
            </w:r>
          </w:p>
        </w:tc>
        <w:tc>
          <w:tcPr>
            <w:tcW w:w="1189" w:type="dxa"/>
          </w:tcPr>
          <w:p w:rsidR="00D51294" w:rsidRPr="00D51294" w:rsidRDefault="00D51294" w:rsidP="00D51294">
            <w:pPr>
              <w:rPr>
                <w:b/>
                <w:sz w:val="20"/>
                <w:szCs w:val="20"/>
              </w:rPr>
            </w:pPr>
            <w:r w:rsidRPr="00D51294">
              <w:rPr>
                <w:b/>
                <w:sz w:val="20"/>
                <w:szCs w:val="20"/>
              </w:rPr>
              <w:t>75,3</w:t>
            </w:r>
          </w:p>
        </w:tc>
      </w:tr>
    </w:tbl>
    <w:p w:rsidR="00D51294" w:rsidRPr="00D51294" w:rsidRDefault="00D51294" w:rsidP="00D51294">
      <w:pPr>
        <w:tabs>
          <w:tab w:val="left" w:pos="3015"/>
        </w:tabs>
        <w:rPr>
          <w:b/>
        </w:rPr>
      </w:pPr>
    </w:p>
    <w:p w:rsidR="00D51294" w:rsidRPr="00D51294" w:rsidRDefault="00D51294" w:rsidP="00D51294">
      <w:pPr>
        <w:tabs>
          <w:tab w:val="left" w:pos="3015"/>
        </w:tabs>
        <w:jc w:val="center"/>
        <w:rPr>
          <w:b/>
        </w:rPr>
      </w:pPr>
    </w:p>
    <w:p w:rsidR="00D51294" w:rsidRPr="00D51294" w:rsidRDefault="00D51294" w:rsidP="00D51294">
      <w:pPr>
        <w:tabs>
          <w:tab w:val="left" w:pos="3015"/>
        </w:tabs>
        <w:jc w:val="center"/>
        <w:rPr>
          <w:b/>
        </w:rPr>
      </w:pPr>
    </w:p>
    <w:p w:rsidR="00D51294" w:rsidRPr="00D51294" w:rsidRDefault="00D51294" w:rsidP="00D51294">
      <w:pPr>
        <w:jc w:val="center"/>
        <w:rPr>
          <w:b/>
        </w:rPr>
      </w:pPr>
    </w:p>
    <w:p w:rsidR="00D51294" w:rsidRPr="00D51294" w:rsidRDefault="00D51294" w:rsidP="00D51294">
      <w:pPr>
        <w:jc w:val="center"/>
        <w:rPr>
          <w:b/>
        </w:rPr>
      </w:pPr>
    </w:p>
    <w:p w:rsidR="00D51294" w:rsidRPr="00D51294" w:rsidRDefault="00D51294" w:rsidP="00D51294">
      <w:pPr>
        <w:jc w:val="center"/>
        <w:rPr>
          <w:b/>
        </w:rPr>
      </w:pPr>
    </w:p>
    <w:p w:rsidR="00D51294" w:rsidRPr="00D51294" w:rsidRDefault="00D51294" w:rsidP="00D51294">
      <w:pPr>
        <w:jc w:val="center"/>
        <w:rPr>
          <w:b/>
        </w:rPr>
      </w:pPr>
      <w:r w:rsidRPr="00D51294">
        <w:rPr>
          <w:b/>
        </w:rPr>
        <w:t>ИСПОЛНЕНИЕ БЮДЖЕТА ПО РАСХОДАМ</w:t>
      </w:r>
    </w:p>
    <w:p w:rsidR="00D51294" w:rsidRPr="00D51294" w:rsidRDefault="00D51294" w:rsidP="00D51294">
      <w:pPr>
        <w:jc w:val="center"/>
        <w:rPr>
          <w:b/>
        </w:rPr>
      </w:pPr>
    </w:p>
    <w:p w:rsidR="00D51294" w:rsidRPr="00D51294" w:rsidRDefault="00D51294" w:rsidP="00D51294">
      <w:pPr>
        <w:tabs>
          <w:tab w:val="left" w:pos="9030"/>
        </w:tabs>
        <w:rPr>
          <w:b/>
        </w:rPr>
      </w:pPr>
      <w:r w:rsidRPr="00D51294">
        <w:rPr>
          <w:b/>
        </w:rPr>
        <w:t xml:space="preserve">                                                                                                                            /тыс. руб./</w:t>
      </w:r>
    </w:p>
    <w:tbl>
      <w:tblPr>
        <w:tblW w:w="0" w:type="auto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942"/>
        <w:gridCol w:w="1156"/>
        <w:gridCol w:w="1075"/>
        <w:gridCol w:w="1246"/>
      </w:tblGrid>
      <w:tr w:rsidR="00D51294" w:rsidRPr="00D51294" w:rsidTr="006D1848">
        <w:trPr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jc w:val="center"/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План на 2015 г.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proofErr w:type="spellStart"/>
            <w:r w:rsidRPr="00D51294">
              <w:rPr>
                <w:b/>
                <w:sz w:val="22"/>
                <w:szCs w:val="22"/>
              </w:rPr>
              <w:t>Факт</w:t>
            </w:r>
            <w:proofErr w:type="gramStart"/>
            <w:r w:rsidRPr="00D51294">
              <w:rPr>
                <w:b/>
                <w:sz w:val="22"/>
                <w:szCs w:val="22"/>
              </w:rPr>
              <w:t>.з</w:t>
            </w:r>
            <w:proofErr w:type="gramEnd"/>
            <w:r w:rsidRPr="00D51294">
              <w:rPr>
                <w:b/>
                <w:sz w:val="22"/>
                <w:szCs w:val="22"/>
              </w:rPr>
              <w:t>а</w:t>
            </w:r>
            <w:proofErr w:type="spellEnd"/>
          </w:p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2015 г.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%</w:t>
            </w:r>
            <w:proofErr w:type="spellStart"/>
            <w:proofErr w:type="gramStart"/>
            <w:r w:rsidRPr="00D51294">
              <w:rPr>
                <w:b/>
                <w:sz w:val="22"/>
                <w:szCs w:val="22"/>
              </w:rPr>
              <w:t>выпол</w:t>
            </w:r>
            <w:proofErr w:type="spellEnd"/>
            <w:r w:rsidRPr="00D51294">
              <w:rPr>
                <w:b/>
                <w:sz w:val="22"/>
                <w:szCs w:val="22"/>
              </w:rPr>
              <w:t>-нения</w:t>
            </w:r>
            <w:proofErr w:type="gramEnd"/>
          </w:p>
        </w:tc>
      </w:tr>
      <w:tr w:rsidR="00D51294" w:rsidRPr="00D51294" w:rsidTr="006D1848">
        <w:trPr>
          <w:trHeight w:val="330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1275,0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1245,3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97,7</w:t>
            </w:r>
          </w:p>
        </w:tc>
      </w:tr>
      <w:tr w:rsidR="00D51294" w:rsidRPr="00D51294" w:rsidTr="006D1848">
        <w:trPr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1270,0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1245,3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98,1</w:t>
            </w:r>
          </w:p>
        </w:tc>
      </w:tr>
      <w:tr w:rsidR="00D51294" w:rsidRPr="00D51294" w:rsidTr="006D1848">
        <w:trPr>
          <w:trHeight w:val="348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0113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i/>
                <w:sz w:val="22"/>
                <w:szCs w:val="22"/>
              </w:rPr>
            </w:pPr>
            <w:r w:rsidRPr="00D51294">
              <w:rPr>
                <w:i/>
                <w:sz w:val="22"/>
                <w:szCs w:val="22"/>
              </w:rPr>
              <w:t>-</w:t>
            </w:r>
          </w:p>
        </w:tc>
      </w:tr>
      <w:tr w:rsidR="00D51294" w:rsidRPr="00D51294" w:rsidTr="006D1848">
        <w:trPr>
          <w:jc w:val="center"/>
        </w:trPr>
        <w:tc>
          <w:tcPr>
            <w:tcW w:w="4318" w:type="dxa"/>
          </w:tcPr>
          <w:p w:rsidR="00B45CA4" w:rsidRDefault="00B45CA4" w:rsidP="00D5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</w:p>
          <w:p w:rsidR="00D51294" w:rsidRPr="00D51294" w:rsidRDefault="00B45CA4" w:rsidP="00D5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«Противодей</w:t>
            </w:r>
            <w:r w:rsidR="00D51294" w:rsidRPr="00D51294">
              <w:rPr>
                <w:sz w:val="22"/>
                <w:szCs w:val="22"/>
              </w:rPr>
              <w:t xml:space="preserve">ствие злоупотреблению наркотиками и их незаконному обороту в Николаевском сельском поселении на 2014-2016 годы» 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0113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-</w:t>
            </w:r>
          </w:p>
        </w:tc>
      </w:tr>
      <w:tr w:rsidR="00D51294" w:rsidRPr="00D51294" w:rsidTr="006D1848">
        <w:trPr>
          <w:trHeight w:val="244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49,5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49,5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100,0</w:t>
            </w:r>
          </w:p>
        </w:tc>
      </w:tr>
      <w:tr w:rsidR="00D51294" w:rsidRPr="00D51294" w:rsidTr="006D1848">
        <w:trPr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0203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49,5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49,5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100,0</w:t>
            </w:r>
          </w:p>
        </w:tc>
      </w:tr>
      <w:tr w:rsidR="00D51294" w:rsidRPr="00D51294" w:rsidTr="006D1848">
        <w:trPr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51,3</w:t>
            </w:r>
          </w:p>
        </w:tc>
      </w:tr>
      <w:tr w:rsidR="00D51294" w:rsidRPr="00D51294" w:rsidTr="006D1848">
        <w:trPr>
          <w:jc w:val="center"/>
        </w:trPr>
        <w:tc>
          <w:tcPr>
            <w:tcW w:w="4318" w:type="dxa"/>
          </w:tcPr>
          <w:p w:rsidR="00B45CA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 xml:space="preserve">Муниципальная программа </w:t>
            </w:r>
          </w:p>
          <w:p w:rsidR="00D51294" w:rsidRPr="00D51294" w:rsidRDefault="00B45CA4" w:rsidP="00D5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«Совершен</w:t>
            </w:r>
            <w:r w:rsidR="00D51294" w:rsidRPr="00D51294">
              <w:rPr>
                <w:sz w:val="22"/>
                <w:szCs w:val="22"/>
              </w:rPr>
              <w:t>ствование гражданской обороны, защиты населения и территории Николаевского сельского поселения на 2014 – 2016 годы»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0309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1,1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22,0</w:t>
            </w:r>
          </w:p>
        </w:tc>
      </w:tr>
      <w:tr w:rsidR="00D51294" w:rsidRPr="00D51294" w:rsidTr="006D1848">
        <w:trPr>
          <w:jc w:val="center"/>
        </w:trPr>
        <w:tc>
          <w:tcPr>
            <w:tcW w:w="4318" w:type="dxa"/>
          </w:tcPr>
          <w:p w:rsidR="00B45CA4" w:rsidRDefault="00B45CA4" w:rsidP="00D5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</w:p>
          <w:p w:rsidR="00D51294" w:rsidRPr="00D51294" w:rsidRDefault="00B45CA4" w:rsidP="00D5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«Противодей</w:t>
            </w:r>
            <w:r w:rsidR="00D51294" w:rsidRPr="00D51294">
              <w:rPr>
                <w:sz w:val="22"/>
                <w:szCs w:val="22"/>
              </w:rPr>
              <w:t>ствие экстремистским проявлениям  в Николаевском сельском поселении на 2014-2016 годы»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0314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6,6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66,0</w:t>
            </w:r>
          </w:p>
        </w:tc>
      </w:tr>
      <w:tr w:rsidR="00D51294" w:rsidRPr="00D51294" w:rsidTr="006D1848">
        <w:trPr>
          <w:trHeight w:val="330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</w:rPr>
            </w:pPr>
            <w:r w:rsidRPr="00D51294">
              <w:rPr>
                <w:b/>
              </w:rPr>
              <w:t>ДОРОЖНОЕ ХОЗЯЙСТВО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</w:rPr>
            </w:pPr>
            <w:r w:rsidRPr="00D51294">
              <w:rPr>
                <w:b/>
              </w:rPr>
              <w:t>0409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</w:rPr>
            </w:pPr>
            <w:r w:rsidRPr="00D51294">
              <w:rPr>
                <w:b/>
              </w:rPr>
              <w:t>962,3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</w:rPr>
            </w:pPr>
            <w:r w:rsidRPr="00D51294">
              <w:rPr>
                <w:b/>
              </w:rPr>
              <w:t>48,1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</w:rPr>
            </w:pPr>
            <w:r w:rsidRPr="00D51294">
              <w:rPr>
                <w:b/>
              </w:rPr>
              <w:t>5,0</w:t>
            </w:r>
          </w:p>
        </w:tc>
      </w:tr>
      <w:tr w:rsidR="00D51294" w:rsidRPr="00D51294" w:rsidTr="006D1848">
        <w:trPr>
          <w:trHeight w:val="552"/>
          <w:jc w:val="center"/>
        </w:trPr>
        <w:tc>
          <w:tcPr>
            <w:tcW w:w="4318" w:type="dxa"/>
            <w:vAlign w:val="bottom"/>
          </w:tcPr>
          <w:p w:rsidR="00D51294" w:rsidRPr="00D51294" w:rsidRDefault="00D51294" w:rsidP="00D51294">
            <w:pPr>
              <w:outlineLvl w:val="0"/>
              <w:rPr>
                <w:iCs/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 xml:space="preserve">Субсидии,  за исключением субсидий на </w:t>
            </w:r>
            <w:proofErr w:type="spellStart"/>
            <w:r w:rsidRPr="00D51294">
              <w:rPr>
                <w:sz w:val="22"/>
                <w:szCs w:val="22"/>
              </w:rPr>
              <w:t>софинансирование</w:t>
            </w:r>
            <w:proofErr w:type="spellEnd"/>
            <w:r w:rsidRPr="00D51294">
              <w:rPr>
                <w:sz w:val="22"/>
                <w:szCs w:val="22"/>
              </w:rPr>
              <w:t xml:space="preserve">  объектов капитального строительства </w:t>
            </w:r>
            <w:r w:rsidR="00B45CA4">
              <w:rPr>
                <w:iCs/>
                <w:sz w:val="22"/>
                <w:szCs w:val="22"/>
              </w:rPr>
              <w:t>государственной собствен</w:t>
            </w:r>
            <w:r w:rsidRPr="00D51294">
              <w:rPr>
                <w:iCs/>
                <w:sz w:val="22"/>
                <w:szCs w:val="22"/>
              </w:rPr>
              <w:t>ности и муниципальной собственности</w:t>
            </w:r>
          </w:p>
        </w:tc>
        <w:tc>
          <w:tcPr>
            <w:tcW w:w="942" w:type="dxa"/>
          </w:tcPr>
          <w:p w:rsidR="00D51294" w:rsidRPr="00D51294" w:rsidRDefault="00D51294" w:rsidP="00D51294">
            <w:r w:rsidRPr="00D51294">
              <w:t>0409</w:t>
            </w:r>
          </w:p>
        </w:tc>
        <w:tc>
          <w:tcPr>
            <w:tcW w:w="1156" w:type="dxa"/>
          </w:tcPr>
          <w:p w:rsidR="00D51294" w:rsidRPr="00D51294" w:rsidRDefault="00D51294" w:rsidP="00D51294">
            <w:r w:rsidRPr="00D51294">
              <w:t>914,2</w:t>
            </w:r>
          </w:p>
        </w:tc>
        <w:tc>
          <w:tcPr>
            <w:tcW w:w="1075" w:type="dxa"/>
          </w:tcPr>
          <w:p w:rsidR="00D51294" w:rsidRPr="00D51294" w:rsidRDefault="00D51294" w:rsidP="00D51294">
            <w:r w:rsidRPr="00D51294">
              <w:t>-</w:t>
            </w:r>
          </w:p>
        </w:tc>
        <w:tc>
          <w:tcPr>
            <w:tcW w:w="1246" w:type="dxa"/>
          </w:tcPr>
          <w:p w:rsidR="00D51294" w:rsidRPr="00D51294" w:rsidRDefault="00D51294" w:rsidP="00D51294">
            <w:r w:rsidRPr="00D51294">
              <w:t>-</w:t>
            </w:r>
          </w:p>
        </w:tc>
      </w:tr>
      <w:tr w:rsidR="00D51294" w:rsidRPr="00D51294" w:rsidTr="006D1848">
        <w:trPr>
          <w:trHeight w:val="552"/>
          <w:jc w:val="center"/>
        </w:trPr>
        <w:tc>
          <w:tcPr>
            <w:tcW w:w="4318" w:type="dxa"/>
          </w:tcPr>
          <w:p w:rsidR="00D51294" w:rsidRPr="00D51294" w:rsidRDefault="00D51294" w:rsidP="00D51294">
            <w:proofErr w:type="spellStart"/>
            <w:r w:rsidRPr="00D51294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D51294">
              <w:rPr>
                <w:iCs/>
                <w:sz w:val="22"/>
                <w:szCs w:val="22"/>
              </w:rPr>
              <w:t xml:space="preserve"> из средств бюджета Николаевского сельского поселения</w:t>
            </w:r>
          </w:p>
        </w:tc>
        <w:tc>
          <w:tcPr>
            <w:tcW w:w="942" w:type="dxa"/>
          </w:tcPr>
          <w:p w:rsidR="00D51294" w:rsidRPr="00D51294" w:rsidRDefault="00D51294" w:rsidP="00D51294">
            <w:r w:rsidRPr="00D51294">
              <w:t>0409</w:t>
            </w:r>
          </w:p>
        </w:tc>
        <w:tc>
          <w:tcPr>
            <w:tcW w:w="1156" w:type="dxa"/>
          </w:tcPr>
          <w:p w:rsidR="00D51294" w:rsidRPr="00D51294" w:rsidRDefault="00D51294" w:rsidP="00D51294">
            <w:r w:rsidRPr="00D51294">
              <w:t>48,1</w:t>
            </w:r>
          </w:p>
        </w:tc>
        <w:tc>
          <w:tcPr>
            <w:tcW w:w="1075" w:type="dxa"/>
          </w:tcPr>
          <w:p w:rsidR="00D51294" w:rsidRPr="00D51294" w:rsidRDefault="00D51294" w:rsidP="00D51294">
            <w:r w:rsidRPr="00D51294">
              <w:t>48,1</w:t>
            </w:r>
          </w:p>
        </w:tc>
        <w:tc>
          <w:tcPr>
            <w:tcW w:w="1246" w:type="dxa"/>
          </w:tcPr>
          <w:p w:rsidR="00D51294" w:rsidRPr="00D51294" w:rsidRDefault="00D51294" w:rsidP="00D51294">
            <w:r w:rsidRPr="00D51294">
              <w:t>100,0</w:t>
            </w:r>
          </w:p>
        </w:tc>
      </w:tr>
      <w:tr w:rsidR="00D51294" w:rsidRPr="00D51294" w:rsidTr="006D1848">
        <w:trPr>
          <w:trHeight w:val="552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2149,0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1721,7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80,1</w:t>
            </w:r>
          </w:p>
        </w:tc>
      </w:tr>
      <w:tr w:rsidR="00D51294" w:rsidRPr="00D51294" w:rsidTr="006D1848">
        <w:trPr>
          <w:trHeight w:val="374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0503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2149,0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1721,7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80,1</w:t>
            </w:r>
          </w:p>
        </w:tc>
      </w:tr>
      <w:tr w:rsidR="00D51294" w:rsidRPr="00D51294" w:rsidTr="006D1848">
        <w:trPr>
          <w:trHeight w:val="311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100,0</w:t>
            </w:r>
          </w:p>
        </w:tc>
      </w:tr>
      <w:tr w:rsidR="00D51294" w:rsidRPr="00D51294" w:rsidTr="006D1848">
        <w:trPr>
          <w:trHeight w:val="311"/>
          <w:jc w:val="center"/>
        </w:trPr>
        <w:tc>
          <w:tcPr>
            <w:tcW w:w="4318" w:type="dxa"/>
          </w:tcPr>
          <w:p w:rsidR="00B45CA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 xml:space="preserve">Муниципальная программа «Организация мероприятий по работе с детьми и </w:t>
            </w:r>
          </w:p>
          <w:p w:rsidR="00D51294" w:rsidRPr="00D51294" w:rsidRDefault="00B45CA4" w:rsidP="00D512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</w:t>
            </w:r>
            <w:r w:rsidR="00D51294" w:rsidRPr="00D51294">
              <w:rPr>
                <w:sz w:val="22"/>
                <w:szCs w:val="22"/>
              </w:rPr>
              <w:t>дежью на территории Николаевского сельского поселения на 2015– 2017 годы»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0707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5,0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100,0</w:t>
            </w:r>
          </w:p>
        </w:tc>
      </w:tr>
      <w:tr w:rsidR="00D51294" w:rsidRPr="00D51294" w:rsidTr="006D1848">
        <w:trPr>
          <w:trHeight w:val="311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2125,2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2008,1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94,5</w:t>
            </w:r>
          </w:p>
        </w:tc>
      </w:tr>
      <w:tr w:rsidR="00D51294" w:rsidRPr="00D51294" w:rsidTr="006D1848">
        <w:trPr>
          <w:trHeight w:val="331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 xml:space="preserve">Дом культуры 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0801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2125,2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2008,1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94,5</w:t>
            </w:r>
          </w:p>
        </w:tc>
      </w:tr>
      <w:tr w:rsidR="00D51294" w:rsidRPr="00D51294" w:rsidTr="006D1848">
        <w:trPr>
          <w:trHeight w:val="363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  <w:bCs/>
                <w:sz w:val="20"/>
              </w:rPr>
            </w:pPr>
            <w:r w:rsidRPr="00D51294">
              <w:rPr>
                <w:b/>
                <w:bCs/>
                <w:sz w:val="22"/>
                <w:szCs w:val="22"/>
              </w:rPr>
              <w:lastRenderedPageBreak/>
              <w:t>СОЦИАЛЬНАЯ</w:t>
            </w:r>
            <w:r w:rsidRPr="00D51294">
              <w:rPr>
                <w:b/>
                <w:bCs/>
                <w:sz w:val="20"/>
              </w:rPr>
              <w:t xml:space="preserve"> ПОЛИТИКА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-</w:t>
            </w:r>
          </w:p>
        </w:tc>
      </w:tr>
      <w:tr w:rsidR="00D51294" w:rsidRPr="00D51294" w:rsidTr="006D1848">
        <w:trPr>
          <w:trHeight w:val="363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Cs/>
                <w:iCs/>
                <w:sz w:val="22"/>
                <w:szCs w:val="22"/>
              </w:rPr>
            </w:pPr>
            <w:r w:rsidRPr="00D51294">
              <w:rPr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sz w:val="22"/>
                <w:szCs w:val="22"/>
              </w:rPr>
            </w:pPr>
            <w:r w:rsidRPr="00D51294">
              <w:rPr>
                <w:sz w:val="22"/>
                <w:szCs w:val="22"/>
              </w:rPr>
              <w:t>1001</w:t>
            </w: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-</w:t>
            </w:r>
          </w:p>
        </w:tc>
      </w:tr>
      <w:tr w:rsidR="00D51294" w:rsidRPr="00D51294" w:rsidTr="006D1848">
        <w:trPr>
          <w:trHeight w:val="363"/>
          <w:jc w:val="center"/>
        </w:trPr>
        <w:tc>
          <w:tcPr>
            <w:tcW w:w="4318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42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6672,0</w:t>
            </w:r>
          </w:p>
        </w:tc>
        <w:tc>
          <w:tcPr>
            <w:tcW w:w="1075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5085,4</w:t>
            </w:r>
          </w:p>
        </w:tc>
        <w:tc>
          <w:tcPr>
            <w:tcW w:w="1246" w:type="dxa"/>
          </w:tcPr>
          <w:p w:rsidR="00D51294" w:rsidRPr="00D51294" w:rsidRDefault="00D51294" w:rsidP="00D51294">
            <w:pPr>
              <w:rPr>
                <w:b/>
                <w:sz w:val="22"/>
                <w:szCs w:val="22"/>
              </w:rPr>
            </w:pPr>
            <w:r w:rsidRPr="00D51294">
              <w:rPr>
                <w:b/>
                <w:sz w:val="22"/>
                <w:szCs w:val="22"/>
              </w:rPr>
              <w:t>76,2</w:t>
            </w:r>
          </w:p>
        </w:tc>
      </w:tr>
    </w:tbl>
    <w:p w:rsidR="00D51294" w:rsidRPr="00D51294" w:rsidRDefault="00D51294" w:rsidP="00D51294">
      <w:pPr>
        <w:rPr>
          <w:b/>
        </w:rPr>
      </w:pPr>
    </w:p>
    <w:p w:rsidR="00B45CA4" w:rsidRDefault="00D51294" w:rsidP="006D18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84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5CA4" w:rsidRDefault="00B45CA4" w:rsidP="006D18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5CA4" w:rsidRDefault="00B45CA4" w:rsidP="006D18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1848" w:rsidRPr="006D1848" w:rsidRDefault="006D1848" w:rsidP="006D18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84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6D1848" w:rsidRDefault="006D1848" w:rsidP="006D1848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</w:t>
      </w:r>
      <w:r w:rsidRPr="0019100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исполнении б</w:t>
      </w:r>
      <w:r w:rsidRPr="006D1848">
        <w:rPr>
          <w:rFonts w:ascii="Times New Roman" w:hAnsi="Times New Roman"/>
          <w:sz w:val="28"/>
          <w:szCs w:val="28"/>
        </w:rPr>
        <w:t xml:space="preserve">юджета Николаевского сельского поселения </w:t>
      </w:r>
    </w:p>
    <w:p w:rsidR="006D1848" w:rsidRPr="006D1848" w:rsidRDefault="006D1848" w:rsidP="006D1848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D1848">
        <w:rPr>
          <w:rFonts w:ascii="Times New Roman" w:hAnsi="Times New Roman"/>
          <w:sz w:val="28"/>
          <w:szCs w:val="28"/>
        </w:rPr>
        <w:t>за  2015 год</w:t>
      </w:r>
    </w:p>
    <w:p w:rsidR="006D1848" w:rsidRDefault="006D1848" w:rsidP="006D1848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D1848" w:rsidRPr="00A47B1F" w:rsidRDefault="006D1848" w:rsidP="006D1848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D1848" w:rsidRPr="000C4B33" w:rsidRDefault="006D1848" w:rsidP="006D1848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0C4B33">
        <w:rPr>
          <w:rFonts w:ascii="Times New Roman" w:hAnsi="Times New Roman" w:cs="Times New Roman"/>
        </w:rPr>
        <w:t xml:space="preserve">Бюджет Николаевского сельского поселения </w:t>
      </w:r>
      <w:proofErr w:type="spellStart"/>
      <w:r w:rsidRPr="000C4B33">
        <w:rPr>
          <w:rFonts w:ascii="Times New Roman" w:hAnsi="Times New Roman" w:cs="Times New Roman"/>
        </w:rPr>
        <w:t>Дигорского</w:t>
      </w:r>
      <w:proofErr w:type="spellEnd"/>
      <w:r w:rsidRPr="000C4B33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 xml:space="preserve">на 2015 год утвержден Решением Собрания </w:t>
      </w:r>
      <w:r w:rsidRPr="000C4B33">
        <w:rPr>
          <w:rFonts w:ascii="Times New Roman" w:hAnsi="Times New Roman" w:cs="Times New Roman"/>
        </w:rPr>
        <w:t>представителей Николаевского сельск</w:t>
      </w:r>
      <w:r>
        <w:rPr>
          <w:rFonts w:ascii="Times New Roman" w:hAnsi="Times New Roman" w:cs="Times New Roman"/>
        </w:rPr>
        <w:t xml:space="preserve">ого поселения от  30 декабря </w:t>
      </w:r>
      <w:r w:rsidRPr="000C4B33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 xml:space="preserve"> г. №</w:t>
      </w:r>
      <w:r w:rsidRPr="000C4B33">
        <w:rPr>
          <w:rFonts w:ascii="Times New Roman" w:hAnsi="Times New Roman" w:cs="Times New Roman"/>
        </w:rPr>
        <w:t xml:space="preserve">32 «Об утверждении бюджета Николаевского сельского поселения </w:t>
      </w:r>
      <w:proofErr w:type="spellStart"/>
      <w:r w:rsidRPr="000C4B33">
        <w:rPr>
          <w:rFonts w:ascii="Times New Roman" w:hAnsi="Times New Roman" w:cs="Times New Roman"/>
        </w:rPr>
        <w:t>Дигорского</w:t>
      </w:r>
      <w:proofErr w:type="spellEnd"/>
      <w:r w:rsidRPr="000C4B33">
        <w:rPr>
          <w:rFonts w:ascii="Times New Roman" w:hAnsi="Times New Roman" w:cs="Times New Roman"/>
        </w:rPr>
        <w:t xml:space="preserve"> района на 2015год» по расходам в сумме 4815,4 тыс. руб</w:t>
      </w:r>
      <w:r>
        <w:rPr>
          <w:rFonts w:ascii="Times New Roman" w:hAnsi="Times New Roman" w:cs="Times New Roman"/>
        </w:rPr>
        <w:t>.</w:t>
      </w:r>
      <w:r w:rsidRPr="000C4B33">
        <w:rPr>
          <w:rFonts w:ascii="Times New Roman" w:hAnsi="Times New Roman" w:cs="Times New Roman"/>
        </w:rPr>
        <w:t xml:space="preserve">, исходя из прогнозируемого объема доходов 4815,4 тыс. руб. 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C4B33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 xml:space="preserve">ем </w:t>
      </w:r>
      <w:r w:rsidRPr="000C4B33">
        <w:rPr>
          <w:rFonts w:ascii="Times New Roman" w:hAnsi="Times New Roman" w:cs="Times New Roman"/>
        </w:rPr>
        <w:t>представителей Никола</w:t>
      </w:r>
      <w:r>
        <w:rPr>
          <w:rFonts w:ascii="Times New Roman" w:hAnsi="Times New Roman" w:cs="Times New Roman"/>
        </w:rPr>
        <w:t xml:space="preserve">евского сельского поселения  </w:t>
      </w:r>
      <w:r w:rsidRPr="000C4B33">
        <w:rPr>
          <w:rFonts w:ascii="Times New Roman" w:hAnsi="Times New Roman" w:cs="Times New Roman"/>
        </w:rPr>
        <w:t xml:space="preserve">внесены изменения в вышеуказанное Решение, обусловленные увеличением </w:t>
      </w:r>
      <w:r>
        <w:rPr>
          <w:rFonts w:ascii="Times New Roman" w:hAnsi="Times New Roman" w:cs="Times New Roman"/>
        </w:rPr>
        <w:t xml:space="preserve">и уменьшением </w:t>
      </w:r>
      <w:r w:rsidRPr="000C4B33">
        <w:rPr>
          <w:rFonts w:ascii="Times New Roman" w:hAnsi="Times New Roman" w:cs="Times New Roman"/>
        </w:rPr>
        <w:t>по доходам и расходным обязательствам разделов бюд</w:t>
      </w:r>
      <w:r>
        <w:rPr>
          <w:rFonts w:ascii="Times New Roman" w:hAnsi="Times New Roman" w:cs="Times New Roman"/>
        </w:rPr>
        <w:t>жета.</w:t>
      </w:r>
      <w:r w:rsidRPr="000C4B33">
        <w:t xml:space="preserve">        </w:t>
      </w:r>
    </w:p>
    <w:p w:rsidR="006D1848" w:rsidRPr="00965351" w:rsidRDefault="006D1848" w:rsidP="006D1848">
      <w:pPr>
        <w:pStyle w:val="aa"/>
        <w:jc w:val="both"/>
        <w:rPr>
          <w:rFonts w:ascii="Times New Roman" w:hAnsi="Times New Roman" w:cs="Times New Roman"/>
          <w:i/>
        </w:rPr>
      </w:pPr>
      <w:r w:rsidRPr="000C4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0C4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65351">
        <w:rPr>
          <w:rFonts w:ascii="Times New Roman" w:hAnsi="Times New Roman" w:cs="Times New Roman"/>
          <w:i/>
        </w:rPr>
        <w:t>Изменение в сторону увеличения доходов бюджета на 2015 год произведено на основе: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</w:rPr>
      </w:pPr>
      <w:r w:rsidRPr="000C4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- </w:t>
      </w:r>
      <w:r w:rsidRPr="000C4B33">
        <w:rPr>
          <w:rFonts w:ascii="Times New Roman" w:hAnsi="Times New Roman" w:cs="Times New Roman"/>
        </w:rPr>
        <w:t>Дотаци</w:t>
      </w:r>
      <w:r>
        <w:rPr>
          <w:rFonts w:ascii="Times New Roman" w:hAnsi="Times New Roman" w:cs="Times New Roman"/>
        </w:rPr>
        <w:t xml:space="preserve">и </w:t>
      </w:r>
      <w:r w:rsidRPr="000C4B33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 xml:space="preserve">ам поселений на поддержку мер </w:t>
      </w:r>
      <w:r w:rsidRPr="000C4B33">
        <w:rPr>
          <w:rFonts w:ascii="Times New Roman" w:hAnsi="Times New Roman" w:cs="Times New Roman"/>
        </w:rPr>
        <w:t xml:space="preserve">по обеспечению сбалансированности бюджетов </w:t>
      </w:r>
      <w:r>
        <w:rPr>
          <w:rFonts w:ascii="Times New Roman" w:hAnsi="Times New Roman" w:cs="Times New Roman"/>
        </w:rPr>
        <w:t xml:space="preserve">в сумме </w:t>
      </w:r>
      <w:r w:rsidRPr="000C4B33">
        <w:rPr>
          <w:rFonts w:ascii="Times New Roman" w:hAnsi="Times New Roman" w:cs="Times New Roman"/>
          <w:b/>
        </w:rPr>
        <w:t>600,0 тыс. руб</w:t>
      </w:r>
      <w:r w:rsidRPr="000C4B33">
        <w:rPr>
          <w:rFonts w:ascii="Times New Roman" w:hAnsi="Times New Roman" w:cs="Times New Roman"/>
        </w:rPr>
        <w:t>.;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  <w:b/>
        </w:rPr>
      </w:pPr>
      <w:r w:rsidRPr="000C4B3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0C4B33">
        <w:rPr>
          <w:rFonts w:ascii="Times New Roman" w:hAnsi="Times New Roman" w:cs="Times New Roman"/>
        </w:rPr>
        <w:t xml:space="preserve">  -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</w:t>
      </w:r>
      <w:r>
        <w:rPr>
          <w:rFonts w:ascii="Times New Roman" w:hAnsi="Times New Roman" w:cs="Times New Roman"/>
        </w:rPr>
        <w:t xml:space="preserve">ов населенных пунктов  </w:t>
      </w:r>
      <w:r>
        <w:rPr>
          <w:rFonts w:ascii="Times New Roman" w:hAnsi="Times New Roman" w:cs="Times New Roman"/>
          <w:b/>
        </w:rPr>
        <w:t xml:space="preserve">в сумме </w:t>
      </w:r>
      <w:r w:rsidRPr="000C4B33">
        <w:rPr>
          <w:rFonts w:ascii="Times New Roman" w:hAnsi="Times New Roman" w:cs="Times New Roman"/>
          <w:b/>
        </w:rPr>
        <w:t>914,1 тыс. рублей;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</w:rPr>
      </w:pPr>
      <w:r w:rsidRPr="000C4B3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Pr="000C4B3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увеличения Налоговых и не налоговых</w:t>
      </w:r>
      <w:r w:rsidRPr="000C4B33">
        <w:rPr>
          <w:rFonts w:ascii="Times New Roman" w:hAnsi="Times New Roman" w:cs="Times New Roman"/>
        </w:rPr>
        <w:t xml:space="preserve"> доход</w:t>
      </w:r>
      <w:r>
        <w:rPr>
          <w:rFonts w:ascii="Times New Roman" w:hAnsi="Times New Roman" w:cs="Times New Roman"/>
        </w:rPr>
        <w:t>ов</w:t>
      </w:r>
      <w:r w:rsidRPr="000C4B33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сумме</w:t>
      </w:r>
      <w:r w:rsidRPr="000C4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Pr="000C4B33">
        <w:rPr>
          <w:rFonts w:ascii="Times New Roman" w:hAnsi="Times New Roman" w:cs="Times New Roman"/>
          <w:b/>
        </w:rPr>
        <w:t>48,1 тыс. рублей,</w:t>
      </w:r>
    </w:p>
    <w:p w:rsidR="006D1848" w:rsidRPr="006D1848" w:rsidRDefault="006D1848" w:rsidP="006D184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числе: </w:t>
      </w:r>
      <w:r w:rsidRPr="000C4B33">
        <w:rPr>
          <w:rFonts w:ascii="Times New Roman" w:hAnsi="Times New Roman" w:cs="Times New Roman"/>
        </w:rPr>
        <w:t>земе</w:t>
      </w:r>
      <w:r>
        <w:rPr>
          <w:rFonts w:ascii="Times New Roman" w:hAnsi="Times New Roman" w:cs="Times New Roman"/>
        </w:rPr>
        <w:t xml:space="preserve">льный налог в сумме на </w:t>
      </w:r>
      <w:r w:rsidRPr="000C4B33">
        <w:rPr>
          <w:rFonts w:ascii="Times New Roman" w:hAnsi="Times New Roman" w:cs="Times New Roman"/>
          <w:b/>
        </w:rPr>
        <w:t xml:space="preserve"> 48,1 тыс. рублей.</w:t>
      </w:r>
    </w:p>
    <w:p w:rsidR="006D1848" w:rsidRPr="00572078" w:rsidRDefault="006D1848" w:rsidP="006D1848">
      <w:pPr>
        <w:pStyle w:val="aa"/>
        <w:jc w:val="both"/>
        <w:rPr>
          <w:rFonts w:ascii="Times New Roman" w:hAnsi="Times New Roman" w:cs="Times New Roman"/>
          <w:b/>
        </w:rPr>
      </w:pPr>
      <w:r w:rsidRPr="00572078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- </w:t>
      </w:r>
      <w:r w:rsidRPr="00572078">
        <w:rPr>
          <w:rFonts w:ascii="Times New Roman" w:hAnsi="Times New Roman" w:cs="Times New Roman"/>
        </w:rPr>
        <w:t>увеличения</w:t>
      </w:r>
      <w:r>
        <w:rPr>
          <w:rFonts w:ascii="Times New Roman" w:hAnsi="Times New Roman" w:cs="Times New Roman"/>
          <w:b/>
        </w:rPr>
        <w:t xml:space="preserve"> </w:t>
      </w:r>
      <w:r w:rsidRPr="00572078">
        <w:rPr>
          <w:rFonts w:ascii="Times New Roman" w:hAnsi="Times New Roman" w:cs="Times New Roman"/>
        </w:rPr>
        <w:t>Субвенции бюджетам сельских поселений на выполнение передаваемых полномочий субъектов Ро</w:t>
      </w:r>
      <w:r>
        <w:rPr>
          <w:rFonts w:ascii="Times New Roman" w:hAnsi="Times New Roman" w:cs="Times New Roman"/>
        </w:rPr>
        <w:t>с</w:t>
      </w:r>
      <w:r w:rsidRPr="00572078">
        <w:rPr>
          <w:rFonts w:ascii="Times New Roman" w:hAnsi="Times New Roman" w:cs="Times New Roman"/>
        </w:rPr>
        <w:t xml:space="preserve">сийской Федерации (организация и поддержка учреждений культуры)   </w:t>
      </w:r>
      <w:r>
        <w:rPr>
          <w:rFonts w:ascii="Times New Roman" w:hAnsi="Times New Roman" w:cs="Times New Roman"/>
        </w:rPr>
        <w:t xml:space="preserve">в сумме на </w:t>
      </w:r>
      <w:r w:rsidRPr="00572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299,8 тыс. рублей.</w:t>
      </w:r>
    </w:p>
    <w:p w:rsidR="006D1848" w:rsidRPr="00572078" w:rsidRDefault="006D1848" w:rsidP="006D1848">
      <w:pPr>
        <w:pStyle w:val="aa"/>
        <w:jc w:val="both"/>
        <w:rPr>
          <w:rFonts w:ascii="Times New Roman" w:hAnsi="Times New Roman" w:cs="Times New Roman"/>
        </w:rPr>
      </w:pPr>
    </w:p>
    <w:p w:rsidR="006D1848" w:rsidRPr="00965351" w:rsidRDefault="006D1848" w:rsidP="006D1848">
      <w:pPr>
        <w:pStyle w:val="a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965351">
        <w:rPr>
          <w:rFonts w:ascii="Times New Roman" w:hAnsi="Times New Roman" w:cs="Times New Roman"/>
          <w:i/>
        </w:rPr>
        <w:t>Изменение в сторону уменьшения  доходов бюджета на 2015 год произведено на основе:</w:t>
      </w:r>
    </w:p>
    <w:p w:rsidR="006D1848" w:rsidRPr="00572078" w:rsidRDefault="006D1848" w:rsidP="006D1848">
      <w:pPr>
        <w:pStyle w:val="aa"/>
        <w:jc w:val="both"/>
        <w:rPr>
          <w:rFonts w:ascii="Times New Roman" w:hAnsi="Times New Roman" w:cs="Times New Roman"/>
        </w:rPr>
      </w:pPr>
      <w:r w:rsidRPr="0057207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- уменьшения </w:t>
      </w:r>
      <w:r w:rsidRPr="00572078">
        <w:rPr>
          <w:rFonts w:ascii="Times New Roman" w:hAnsi="Times New Roman" w:cs="Times New Roman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57207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в сумме на  </w:t>
      </w:r>
      <w:r w:rsidRPr="00572078">
        <w:rPr>
          <w:rFonts w:ascii="Times New Roman" w:hAnsi="Times New Roman" w:cs="Times New Roman"/>
          <w:b/>
        </w:rPr>
        <w:t>5,5 тыс. рублей.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</w:rPr>
      </w:pPr>
    </w:p>
    <w:p w:rsidR="006D1848" w:rsidRPr="00965351" w:rsidRDefault="006D1848" w:rsidP="006D1848">
      <w:pPr>
        <w:pStyle w:val="a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</w:t>
      </w:r>
      <w:r w:rsidRPr="00965351">
        <w:rPr>
          <w:rFonts w:ascii="Times New Roman" w:hAnsi="Times New Roman" w:cs="Times New Roman"/>
          <w:i/>
        </w:rPr>
        <w:t>Изменение в сторону увеличения расходов бюджета на 2015 год произведено на основе: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</w:rPr>
      </w:pPr>
      <w:r w:rsidRPr="000C4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0C4B33"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</w:rPr>
        <w:t xml:space="preserve">Увеличения </w:t>
      </w:r>
      <w:r w:rsidRPr="000C4B33">
        <w:rPr>
          <w:rFonts w:ascii="Times New Roman" w:hAnsi="Times New Roman" w:cs="Times New Roman"/>
        </w:rPr>
        <w:t>Расход</w:t>
      </w:r>
      <w:r>
        <w:rPr>
          <w:rFonts w:ascii="Times New Roman" w:hAnsi="Times New Roman" w:cs="Times New Roman"/>
        </w:rPr>
        <w:t>ов</w:t>
      </w:r>
      <w:r w:rsidRPr="000C4B33">
        <w:rPr>
          <w:rFonts w:ascii="Times New Roman" w:hAnsi="Times New Roman" w:cs="Times New Roman"/>
        </w:rPr>
        <w:t xml:space="preserve"> на осуществление мероприятий по проведению работ и  оплате коммунальных услуг по </w:t>
      </w:r>
      <w:r>
        <w:rPr>
          <w:rFonts w:ascii="Times New Roman" w:hAnsi="Times New Roman" w:cs="Times New Roman"/>
        </w:rPr>
        <w:t>содержанию водозаборного сооружения</w:t>
      </w:r>
      <w:r w:rsidRPr="000C4B33">
        <w:rPr>
          <w:rFonts w:ascii="Times New Roman" w:hAnsi="Times New Roman" w:cs="Times New Roman"/>
          <w:b/>
        </w:rPr>
        <w:t xml:space="preserve">  </w:t>
      </w:r>
      <w:r w:rsidRPr="000C4B33">
        <w:rPr>
          <w:rFonts w:ascii="Times New Roman" w:hAnsi="Times New Roman" w:cs="Times New Roman"/>
        </w:rPr>
        <w:t xml:space="preserve">в сумме </w:t>
      </w:r>
      <w:r>
        <w:rPr>
          <w:rFonts w:ascii="Times New Roman" w:hAnsi="Times New Roman" w:cs="Times New Roman"/>
        </w:rPr>
        <w:t xml:space="preserve"> на </w:t>
      </w:r>
      <w:r w:rsidRPr="000C4B33">
        <w:rPr>
          <w:rFonts w:ascii="Times New Roman" w:hAnsi="Times New Roman" w:cs="Times New Roman"/>
        </w:rPr>
        <w:t>600,0 тыс. руб.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  <w:b/>
        </w:rPr>
      </w:pPr>
      <w:r w:rsidRPr="000C4B33">
        <w:rPr>
          <w:rFonts w:ascii="Times New Roman" w:hAnsi="Times New Roman" w:cs="Times New Roman"/>
        </w:rPr>
        <w:tab/>
        <w:t xml:space="preserve">- Субсидии,  за исключением субсидий на </w:t>
      </w:r>
      <w:proofErr w:type="spellStart"/>
      <w:r w:rsidRPr="000C4B33">
        <w:rPr>
          <w:rFonts w:ascii="Times New Roman" w:hAnsi="Times New Roman" w:cs="Times New Roman"/>
        </w:rPr>
        <w:t>софинансирование</w:t>
      </w:r>
      <w:proofErr w:type="spellEnd"/>
      <w:r w:rsidRPr="000C4B33">
        <w:rPr>
          <w:rFonts w:ascii="Times New Roman" w:hAnsi="Times New Roman" w:cs="Times New Roman"/>
        </w:rPr>
        <w:t xml:space="preserve">  объектов </w:t>
      </w:r>
      <w:proofErr w:type="gramStart"/>
      <w:r w:rsidRPr="000C4B33">
        <w:rPr>
          <w:rFonts w:ascii="Times New Roman" w:hAnsi="Times New Roman" w:cs="Times New Roman"/>
        </w:rPr>
        <w:t>капиталь</w:t>
      </w:r>
      <w:r>
        <w:rPr>
          <w:rFonts w:ascii="Times New Roman" w:hAnsi="Times New Roman" w:cs="Times New Roman"/>
        </w:rPr>
        <w:t>-</w:t>
      </w:r>
      <w:proofErr w:type="spellStart"/>
      <w:r w:rsidRPr="000C4B33">
        <w:rPr>
          <w:rFonts w:ascii="Times New Roman" w:hAnsi="Times New Roman" w:cs="Times New Roman"/>
        </w:rPr>
        <w:t>ного</w:t>
      </w:r>
      <w:proofErr w:type="spellEnd"/>
      <w:proofErr w:type="gramEnd"/>
      <w:r w:rsidRPr="000C4B33">
        <w:rPr>
          <w:rFonts w:ascii="Times New Roman" w:hAnsi="Times New Roman" w:cs="Times New Roman"/>
        </w:rPr>
        <w:t xml:space="preserve"> строительства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го</w:t>
      </w:r>
      <w:r w:rsidRPr="000C4B33">
        <w:rPr>
          <w:rFonts w:ascii="Times New Roman" w:hAnsi="Times New Roman" w:cs="Times New Roman"/>
          <w:iCs/>
        </w:rPr>
        <w:t xml:space="preserve">сударственной собственности и муниципальной собственности </w:t>
      </w:r>
      <w:r w:rsidRPr="000C4B33">
        <w:rPr>
          <w:rFonts w:ascii="Times New Roman" w:hAnsi="Times New Roman" w:cs="Times New Roman"/>
        </w:rPr>
        <w:t xml:space="preserve">по отрасли «Дорожное хозяйство» в размере </w:t>
      </w:r>
      <w:r w:rsidRPr="000C4B33">
        <w:rPr>
          <w:rFonts w:ascii="Times New Roman" w:hAnsi="Times New Roman" w:cs="Times New Roman"/>
          <w:b/>
        </w:rPr>
        <w:t>+914,2 тыс. руб.;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0C4B3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C4B33">
        <w:rPr>
          <w:rFonts w:ascii="Times New Roman" w:hAnsi="Times New Roman" w:cs="Times New Roman"/>
          <w:iCs/>
        </w:rPr>
        <w:t>Софинансировани</w:t>
      </w:r>
      <w:r>
        <w:rPr>
          <w:rFonts w:ascii="Times New Roman" w:hAnsi="Times New Roman" w:cs="Times New Roman"/>
          <w:iCs/>
        </w:rPr>
        <w:t>е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Pr="000C4B33">
        <w:rPr>
          <w:rFonts w:ascii="Times New Roman" w:hAnsi="Times New Roman" w:cs="Times New Roman"/>
          <w:iCs/>
        </w:rPr>
        <w:t xml:space="preserve"> из средств бюджета Николаевского сельского поселения </w:t>
      </w:r>
      <w:r w:rsidRPr="000C4B33">
        <w:rPr>
          <w:rFonts w:ascii="Times New Roman" w:hAnsi="Times New Roman" w:cs="Times New Roman"/>
        </w:rPr>
        <w:t xml:space="preserve">по отрасли «Дорожное хозяйство» в размере </w:t>
      </w:r>
      <w:r w:rsidRPr="000C4B33">
        <w:rPr>
          <w:rFonts w:ascii="Times New Roman" w:hAnsi="Times New Roman" w:cs="Times New Roman"/>
          <w:b/>
        </w:rPr>
        <w:t>+48,1 тыс. руб.</w:t>
      </w:r>
    </w:p>
    <w:p w:rsidR="006D1848" w:rsidRPr="00965351" w:rsidRDefault="006D1848" w:rsidP="006D1848">
      <w:pPr>
        <w:pStyle w:val="aa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 xml:space="preserve">          -</w:t>
      </w:r>
      <w:r w:rsidRPr="000C4B33">
        <w:rPr>
          <w:rFonts w:ascii="Times New Roman" w:hAnsi="Times New Roman" w:cs="Times New Roman"/>
        </w:rPr>
        <w:t xml:space="preserve"> </w:t>
      </w:r>
      <w:r w:rsidRPr="00965351">
        <w:rPr>
          <w:rFonts w:ascii="Times New Roman" w:hAnsi="Times New Roman" w:cs="Times New Roman"/>
          <w:sz w:val="22"/>
          <w:szCs w:val="22"/>
        </w:rPr>
        <w:t xml:space="preserve">Увеличения Расходов на осуществление полномочий Республики Северная Осетия - Алания по организации и поддержке учреждений культуры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5351">
        <w:rPr>
          <w:rFonts w:ascii="Times New Roman" w:hAnsi="Times New Roman" w:cs="Times New Roman"/>
          <w:sz w:val="22"/>
          <w:szCs w:val="22"/>
        </w:rPr>
        <w:t>в сумме на</w:t>
      </w:r>
      <w:r>
        <w:rPr>
          <w:rFonts w:ascii="Times New Roman" w:hAnsi="Times New Roman" w:cs="Times New Roman"/>
          <w:b/>
          <w:sz w:val="22"/>
          <w:szCs w:val="22"/>
        </w:rPr>
        <w:t xml:space="preserve"> 299,8  тыс. руб.</w:t>
      </w:r>
    </w:p>
    <w:p w:rsidR="006D1848" w:rsidRPr="00965351" w:rsidRDefault="006D1848" w:rsidP="006D1848">
      <w:pPr>
        <w:pStyle w:val="aa"/>
        <w:jc w:val="both"/>
        <w:rPr>
          <w:b/>
          <w:i/>
          <w:sz w:val="20"/>
          <w:szCs w:val="20"/>
        </w:rPr>
      </w:pPr>
      <w:r w:rsidRPr="000C4B3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965351">
        <w:rPr>
          <w:rFonts w:ascii="Times New Roman" w:hAnsi="Times New Roman" w:cs="Times New Roman"/>
          <w:i/>
        </w:rPr>
        <w:t>Изменение в сторону уменьшения расходов бюджета на 2015 год произведено на основе:</w:t>
      </w:r>
      <w:r w:rsidRPr="00965351">
        <w:rPr>
          <w:b/>
          <w:i/>
          <w:sz w:val="20"/>
          <w:szCs w:val="20"/>
        </w:rPr>
        <w:t xml:space="preserve"> </w:t>
      </w:r>
    </w:p>
    <w:p w:rsidR="006D1848" w:rsidRPr="00965351" w:rsidRDefault="006D1848" w:rsidP="006D1848">
      <w:pPr>
        <w:pStyle w:val="aa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5351">
        <w:rPr>
          <w:rFonts w:ascii="Times New Roman" w:hAnsi="Times New Roman" w:cs="Times New Roman"/>
          <w:sz w:val="22"/>
          <w:szCs w:val="22"/>
        </w:rPr>
        <w:t>уменьшения расходов на</w:t>
      </w:r>
      <w:r w:rsidRPr="009653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5351">
        <w:rPr>
          <w:rFonts w:ascii="Times New Roman" w:hAnsi="Times New Roman" w:cs="Times New Roman"/>
          <w:sz w:val="22"/>
          <w:szCs w:val="22"/>
        </w:rPr>
        <w:t xml:space="preserve">Осуществление первичного воинского учета на территориях, где отсутствуют  военные комиссариаты   </w:t>
      </w:r>
      <w:r>
        <w:rPr>
          <w:rFonts w:ascii="Times New Roman" w:hAnsi="Times New Roman" w:cs="Times New Roman"/>
          <w:sz w:val="22"/>
          <w:szCs w:val="22"/>
        </w:rPr>
        <w:t>в сумме на</w:t>
      </w:r>
      <w:r w:rsidRPr="009653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5351">
        <w:rPr>
          <w:rFonts w:ascii="Times New Roman" w:hAnsi="Times New Roman" w:cs="Times New Roman"/>
          <w:b/>
          <w:sz w:val="22"/>
          <w:szCs w:val="22"/>
        </w:rPr>
        <w:t>5,5  тыс. руб.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D1848" w:rsidRPr="000C4B33" w:rsidRDefault="006D1848" w:rsidP="006D1848">
      <w:pPr>
        <w:pStyle w:val="aa"/>
        <w:jc w:val="both"/>
        <w:rPr>
          <w:rFonts w:ascii="Times New Roman" w:hAnsi="Times New Roman" w:cs="Times New Roman"/>
        </w:rPr>
      </w:pPr>
    </w:p>
    <w:p w:rsidR="006D1848" w:rsidRDefault="006D1848" w:rsidP="006D1848">
      <w:pPr>
        <w:pStyle w:val="aa"/>
        <w:jc w:val="both"/>
        <w:rPr>
          <w:rFonts w:ascii="Times New Roman" w:hAnsi="Times New Roman" w:cs="Times New Roman"/>
        </w:rPr>
      </w:pPr>
    </w:p>
    <w:p w:rsidR="006D1848" w:rsidRPr="00375912" w:rsidRDefault="006D1848" w:rsidP="006D184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C4B33">
        <w:rPr>
          <w:rFonts w:ascii="Times New Roman" w:hAnsi="Times New Roman" w:cs="Times New Roman"/>
        </w:rPr>
        <w:t>Таким образом,  план по расходам на 2015 год состав</w:t>
      </w:r>
      <w:r>
        <w:rPr>
          <w:rFonts w:ascii="Times New Roman" w:hAnsi="Times New Roman" w:cs="Times New Roman"/>
        </w:rPr>
        <w:t>ил</w:t>
      </w:r>
      <w:r w:rsidRPr="000C4B3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6672,0</w:t>
      </w:r>
      <w:r w:rsidRPr="000C4B33">
        <w:rPr>
          <w:rFonts w:ascii="Times New Roman" w:hAnsi="Times New Roman" w:cs="Times New Roman"/>
          <w:b/>
        </w:rPr>
        <w:t xml:space="preserve"> тыс. руб</w:t>
      </w:r>
      <w:r w:rsidRPr="000C4B33">
        <w:rPr>
          <w:rFonts w:ascii="Times New Roman" w:hAnsi="Times New Roman" w:cs="Times New Roman"/>
        </w:rPr>
        <w:t xml:space="preserve">., исходя из прогнозируемого объема доходов </w:t>
      </w:r>
      <w:r>
        <w:rPr>
          <w:rFonts w:ascii="Times New Roman" w:hAnsi="Times New Roman" w:cs="Times New Roman"/>
          <w:b/>
        </w:rPr>
        <w:t>6672,0</w:t>
      </w:r>
      <w:r w:rsidRPr="000C4B33">
        <w:rPr>
          <w:rFonts w:ascii="Times New Roman" w:hAnsi="Times New Roman" w:cs="Times New Roman"/>
          <w:b/>
        </w:rPr>
        <w:t xml:space="preserve"> тыс. руб</w:t>
      </w:r>
      <w:r w:rsidRPr="000C4B33">
        <w:rPr>
          <w:rFonts w:ascii="Times New Roman" w:hAnsi="Times New Roman" w:cs="Times New Roman"/>
        </w:rPr>
        <w:t>.</w:t>
      </w:r>
    </w:p>
    <w:p w:rsidR="006D1848" w:rsidRDefault="006D1848" w:rsidP="006D1848">
      <w:pPr>
        <w:pStyle w:val="aa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</w:t>
      </w:r>
    </w:p>
    <w:p w:rsidR="006D1848" w:rsidRPr="00375912" w:rsidRDefault="006D1848" w:rsidP="006D184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Pr="003D3BBA">
        <w:rPr>
          <w:rFonts w:ascii="Times New Roman" w:hAnsi="Times New Roman" w:cs="Times New Roman"/>
          <w:shd w:val="clear" w:color="auto" w:fill="FFFFFF"/>
        </w:rPr>
        <w:t xml:space="preserve">Исполнение бюджета </w:t>
      </w:r>
      <w:r w:rsidRPr="003D3BBA">
        <w:rPr>
          <w:rFonts w:ascii="Times New Roman" w:hAnsi="Times New Roman" w:cs="Times New Roman"/>
          <w:szCs w:val="28"/>
        </w:rPr>
        <w:t>Николаевского сельского поселения</w:t>
      </w:r>
      <w:r w:rsidRPr="003D3BBA">
        <w:rPr>
          <w:rFonts w:ascii="Times New Roman" w:hAnsi="Times New Roman" w:cs="Times New Roman"/>
        </w:rPr>
        <w:t xml:space="preserve"> составило: по доходам </w:t>
      </w:r>
      <w:r w:rsidRPr="003D3BBA">
        <w:rPr>
          <w:rFonts w:ascii="Times New Roman" w:hAnsi="Times New Roman" w:cs="Times New Roman"/>
          <w:szCs w:val="28"/>
        </w:rPr>
        <w:t xml:space="preserve">– </w:t>
      </w:r>
      <w:r>
        <w:rPr>
          <w:rFonts w:ascii="Times New Roman" w:hAnsi="Times New Roman" w:cs="Times New Roman"/>
          <w:snapToGrid w:val="0"/>
          <w:szCs w:val="28"/>
        </w:rPr>
        <w:t xml:space="preserve">5023,9 </w:t>
      </w:r>
      <w:r w:rsidRPr="003D3BBA">
        <w:rPr>
          <w:rFonts w:ascii="Times New Roman" w:hAnsi="Times New Roman" w:cs="Times New Roman"/>
          <w:snapToGrid w:val="0"/>
        </w:rPr>
        <w:t xml:space="preserve"> </w:t>
      </w:r>
      <w:r w:rsidRPr="003D3BBA">
        <w:rPr>
          <w:rFonts w:ascii="Times New Roman" w:hAnsi="Times New Roman" w:cs="Times New Roman"/>
        </w:rPr>
        <w:t xml:space="preserve">тыс. рублей и по расходам </w:t>
      </w:r>
      <w:r w:rsidRPr="003D3BBA">
        <w:rPr>
          <w:rFonts w:ascii="Times New Roman" w:hAnsi="Times New Roman" w:cs="Times New Roman"/>
          <w:szCs w:val="28"/>
        </w:rPr>
        <w:t xml:space="preserve">– </w:t>
      </w:r>
      <w:r>
        <w:rPr>
          <w:rFonts w:ascii="Times New Roman" w:hAnsi="Times New Roman" w:cs="Times New Roman"/>
          <w:snapToGrid w:val="0"/>
          <w:szCs w:val="28"/>
        </w:rPr>
        <w:t>5085,4</w:t>
      </w:r>
      <w:r w:rsidRPr="003D3BBA">
        <w:rPr>
          <w:rFonts w:ascii="Times New Roman" w:hAnsi="Times New Roman" w:cs="Times New Roman"/>
          <w:snapToGrid w:val="0"/>
        </w:rPr>
        <w:t xml:space="preserve"> </w:t>
      </w:r>
      <w:r w:rsidRPr="003D3BBA">
        <w:rPr>
          <w:rFonts w:ascii="Times New Roman" w:hAnsi="Times New Roman" w:cs="Times New Roman"/>
        </w:rPr>
        <w:t xml:space="preserve">тыс. рублей. По результатам исполнения бюджета Николаевского сельского поселения </w:t>
      </w:r>
      <w:proofErr w:type="spellStart"/>
      <w:r w:rsidRPr="003D3BBA">
        <w:rPr>
          <w:rFonts w:ascii="Times New Roman" w:hAnsi="Times New Roman" w:cs="Times New Roman"/>
        </w:rPr>
        <w:t>Дигорского</w:t>
      </w:r>
      <w:proofErr w:type="spellEnd"/>
      <w:r w:rsidRPr="003D3BBA">
        <w:rPr>
          <w:rFonts w:ascii="Times New Roman" w:hAnsi="Times New Roman" w:cs="Times New Roman"/>
        </w:rPr>
        <w:t xml:space="preserve">  района сложился дефицит в сумме </w:t>
      </w:r>
      <w:r>
        <w:rPr>
          <w:rFonts w:ascii="Times New Roman" w:hAnsi="Times New Roman" w:cs="Times New Roman"/>
          <w:snapToGrid w:val="0"/>
          <w:szCs w:val="28"/>
        </w:rPr>
        <w:t>61,5</w:t>
      </w:r>
      <w:r w:rsidRPr="003D3BBA">
        <w:rPr>
          <w:rFonts w:ascii="Times New Roman" w:hAnsi="Times New Roman" w:cs="Times New Roman"/>
          <w:snapToGrid w:val="0"/>
        </w:rPr>
        <w:t xml:space="preserve"> </w:t>
      </w:r>
      <w:r w:rsidRPr="003D3BBA">
        <w:rPr>
          <w:rFonts w:ascii="Times New Roman" w:hAnsi="Times New Roman" w:cs="Times New Roman"/>
        </w:rPr>
        <w:t xml:space="preserve">тыс. рублей. </w:t>
      </w:r>
    </w:p>
    <w:p w:rsidR="006D1848" w:rsidRDefault="006D1848" w:rsidP="006D1848">
      <w:pPr>
        <w:pStyle w:val="a8"/>
        <w:ind w:firstLine="567"/>
        <w:jc w:val="both"/>
        <w:rPr>
          <w:szCs w:val="24"/>
        </w:rPr>
      </w:pPr>
    </w:p>
    <w:p w:rsidR="006D1848" w:rsidRPr="00C05C7E" w:rsidRDefault="006D1848" w:rsidP="006D1848">
      <w:pPr>
        <w:pStyle w:val="a8"/>
        <w:ind w:firstLine="567"/>
        <w:jc w:val="both"/>
        <w:rPr>
          <w:szCs w:val="24"/>
        </w:rPr>
      </w:pPr>
      <w:r w:rsidRPr="00C05C7E">
        <w:rPr>
          <w:szCs w:val="24"/>
        </w:rPr>
        <w:t xml:space="preserve">Бюджет Николаевского сельского поселения </w:t>
      </w:r>
      <w:proofErr w:type="spellStart"/>
      <w:r>
        <w:rPr>
          <w:szCs w:val="24"/>
        </w:rPr>
        <w:t>Дигорского</w:t>
      </w:r>
      <w:proofErr w:type="spellEnd"/>
      <w:r>
        <w:rPr>
          <w:szCs w:val="24"/>
        </w:rPr>
        <w:t xml:space="preserve"> района </w:t>
      </w:r>
      <w:r w:rsidRPr="00C05C7E">
        <w:rPr>
          <w:szCs w:val="24"/>
        </w:rPr>
        <w:t>за 201</w:t>
      </w:r>
      <w:r>
        <w:rPr>
          <w:szCs w:val="24"/>
        </w:rPr>
        <w:t>5</w:t>
      </w:r>
      <w:r w:rsidRPr="00C05C7E">
        <w:rPr>
          <w:szCs w:val="24"/>
        </w:rPr>
        <w:t xml:space="preserve"> год</w:t>
      </w:r>
      <w:r>
        <w:rPr>
          <w:szCs w:val="24"/>
        </w:rPr>
        <w:t xml:space="preserve"> </w:t>
      </w:r>
      <w:r w:rsidRPr="00C05C7E">
        <w:rPr>
          <w:szCs w:val="24"/>
        </w:rPr>
        <w:t>исполнен со следующими показателями:</w:t>
      </w:r>
    </w:p>
    <w:p w:rsidR="006D1848" w:rsidRDefault="006D1848" w:rsidP="006D1848">
      <w:pPr>
        <w:pStyle w:val="a8"/>
        <w:ind w:firstLine="567"/>
        <w:jc w:val="both"/>
        <w:rPr>
          <w:szCs w:val="24"/>
        </w:rPr>
      </w:pPr>
      <w:r w:rsidRPr="00C05C7E">
        <w:rPr>
          <w:szCs w:val="24"/>
        </w:rPr>
        <w:t>Доходная часть бюджета запланирована на 201</w:t>
      </w:r>
      <w:r>
        <w:rPr>
          <w:szCs w:val="24"/>
        </w:rPr>
        <w:t>5</w:t>
      </w:r>
      <w:r w:rsidRPr="00C05C7E">
        <w:rPr>
          <w:szCs w:val="24"/>
        </w:rPr>
        <w:t xml:space="preserve"> год в сумме </w:t>
      </w:r>
      <w:r>
        <w:rPr>
          <w:szCs w:val="24"/>
        </w:rPr>
        <w:t>6672,0</w:t>
      </w:r>
      <w:r w:rsidRPr="00C05C7E">
        <w:rPr>
          <w:szCs w:val="24"/>
        </w:rPr>
        <w:t xml:space="preserve"> тыс. руб., фактически за отчетный период 201</w:t>
      </w:r>
      <w:r>
        <w:rPr>
          <w:szCs w:val="24"/>
        </w:rPr>
        <w:t>5</w:t>
      </w:r>
      <w:r w:rsidRPr="00C05C7E">
        <w:rPr>
          <w:szCs w:val="24"/>
        </w:rPr>
        <w:t xml:space="preserve"> года поступило в бюджет Николаевского сельского поселения </w:t>
      </w:r>
      <w:r>
        <w:rPr>
          <w:szCs w:val="24"/>
        </w:rPr>
        <w:t>5023,9</w:t>
      </w:r>
      <w:r w:rsidRPr="00C05C7E">
        <w:rPr>
          <w:szCs w:val="24"/>
        </w:rPr>
        <w:t xml:space="preserve"> тысяч рублей, что составляет </w:t>
      </w:r>
      <w:r>
        <w:rPr>
          <w:szCs w:val="24"/>
        </w:rPr>
        <w:t>75,3 % к  плану.</w:t>
      </w:r>
      <w:r w:rsidRPr="00C05C7E">
        <w:rPr>
          <w:szCs w:val="24"/>
        </w:rPr>
        <w:t xml:space="preserve">  </w:t>
      </w:r>
    </w:p>
    <w:p w:rsidR="006D1848" w:rsidRPr="00775839" w:rsidRDefault="006D1848" w:rsidP="006D1848">
      <w:pPr>
        <w:jc w:val="both"/>
      </w:pPr>
      <w:r w:rsidRPr="00775839">
        <w:t xml:space="preserve">         </w:t>
      </w:r>
      <w:r w:rsidRPr="00775839">
        <w:rPr>
          <w:u w:val="single"/>
        </w:rPr>
        <w:t>Собственные доходы бюджета</w:t>
      </w:r>
      <w:r w:rsidRPr="00775839">
        <w:t xml:space="preserve"> Николаевского сельского поселения на 2015</w:t>
      </w:r>
      <w:r>
        <w:t xml:space="preserve"> </w:t>
      </w:r>
      <w:r w:rsidRPr="00775839">
        <w:t xml:space="preserve">год (налоговые, неналоговые) запланированы в сумме </w:t>
      </w:r>
      <w:r>
        <w:t>205,1</w:t>
      </w:r>
      <w:r w:rsidRPr="00775839">
        <w:t xml:space="preserve"> тыс. руб., исполнены на </w:t>
      </w:r>
      <w:r>
        <w:t>71,0</w:t>
      </w:r>
      <w:r w:rsidRPr="00775839">
        <w:t xml:space="preserve"> % в сумме </w:t>
      </w:r>
      <w:r>
        <w:t>145,7</w:t>
      </w:r>
      <w:r w:rsidRPr="00775839">
        <w:t xml:space="preserve">  тыс. руб. </w:t>
      </w:r>
    </w:p>
    <w:p w:rsidR="006D1848" w:rsidRPr="00775839" w:rsidRDefault="006D1848" w:rsidP="006D1848">
      <w:pPr>
        <w:ind w:firstLine="540"/>
        <w:jc w:val="both"/>
      </w:pPr>
      <w:r w:rsidRPr="00775839">
        <w:t xml:space="preserve">Доля поступивших собственных доходов за отчетный период в общей сумме поступивших доходов составила </w:t>
      </w:r>
      <w:r>
        <w:t>2,9</w:t>
      </w:r>
      <w:r w:rsidRPr="00775839">
        <w:t xml:space="preserve"> %.</w:t>
      </w:r>
    </w:p>
    <w:p w:rsidR="006D1848" w:rsidRDefault="006D1848" w:rsidP="006D1848">
      <w:pPr>
        <w:ind w:firstLine="540"/>
        <w:jc w:val="both"/>
      </w:pPr>
      <w:r w:rsidRPr="00540BE2">
        <w:rPr>
          <w:u w:val="single"/>
        </w:rPr>
        <w:t>Безвозмездные поступления от других бюджетов бюджетной системы РФ</w:t>
      </w:r>
      <w:r w:rsidRPr="00540BE2">
        <w:t xml:space="preserve"> запланированы на 201</w:t>
      </w:r>
      <w:r>
        <w:t>5</w:t>
      </w:r>
      <w:r w:rsidRPr="00540BE2">
        <w:t xml:space="preserve"> год в размере </w:t>
      </w:r>
      <w:r>
        <w:t>6466,9</w:t>
      </w:r>
      <w:r w:rsidRPr="00540BE2">
        <w:t xml:space="preserve"> тысяч рублей, исполнены на </w:t>
      </w:r>
      <w:r>
        <w:t>75,4</w:t>
      </w:r>
      <w:r w:rsidRPr="00540BE2">
        <w:t xml:space="preserve">% в сумме </w:t>
      </w:r>
      <w:r>
        <w:t>4878,2</w:t>
      </w:r>
      <w:r w:rsidRPr="00540BE2">
        <w:t xml:space="preserve"> тыс.</w:t>
      </w:r>
      <w:r>
        <w:t xml:space="preserve"> </w:t>
      </w:r>
      <w:r w:rsidRPr="00540BE2">
        <w:t xml:space="preserve">руб. (доля </w:t>
      </w:r>
      <w:r>
        <w:t>97,1</w:t>
      </w:r>
      <w:r w:rsidRPr="00540BE2">
        <w:t xml:space="preserve"> % от всей суммы поступивших доходов за отчетный период). Структура исполнения доходов за</w:t>
      </w:r>
      <w:r>
        <w:t xml:space="preserve"> 4</w:t>
      </w:r>
      <w:r w:rsidRPr="00540BE2">
        <w:t>-й квартал 2015 год представлена в таблице:</w:t>
      </w:r>
    </w:p>
    <w:p w:rsidR="003C035E" w:rsidRPr="009928DF" w:rsidRDefault="003C035E" w:rsidP="006D1848">
      <w:pPr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992"/>
        <w:gridCol w:w="1189"/>
        <w:gridCol w:w="1189"/>
      </w:tblGrid>
      <w:tr w:rsidR="006D1848" w:rsidRPr="00AA062B" w:rsidTr="006D1848">
        <w:trPr>
          <w:trHeight w:val="839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Наименование налога</w:t>
            </w:r>
          </w:p>
        </w:tc>
        <w:tc>
          <w:tcPr>
            <w:tcW w:w="1134" w:type="dxa"/>
          </w:tcPr>
          <w:p w:rsidR="003C035E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3C03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3C035E" w:rsidRDefault="003C035E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r w:rsidR="006D1848"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189" w:type="dxa"/>
          </w:tcPr>
          <w:p w:rsidR="003C035E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6D1848" w:rsidRPr="003C035E" w:rsidRDefault="003C035E" w:rsidP="006D184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C035E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 w:rsidR="006D1848" w:rsidRPr="003C035E">
              <w:rPr>
                <w:rFonts w:ascii="Times New Roman" w:hAnsi="Times New Roman" w:cs="Times New Roman"/>
                <w:sz w:val="18"/>
                <w:szCs w:val="18"/>
              </w:rPr>
              <w:t>нения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C035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</w:t>
            </w: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расходов, %</w:t>
            </w:r>
          </w:p>
        </w:tc>
      </w:tr>
      <w:tr w:rsidR="006D1848" w:rsidRPr="00AA062B" w:rsidTr="006D1848">
        <w:trPr>
          <w:trHeight w:val="216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НАЛОГИ НА ПРИБЫЛЬ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118,4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6D1848" w:rsidRPr="00AA062B" w:rsidTr="006D1848">
        <w:trPr>
          <w:trHeight w:val="331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118,4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6D1848" w:rsidRPr="00AA062B" w:rsidTr="006D1848">
        <w:trPr>
          <w:trHeight w:val="216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6D1848" w:rsidRPr="00AA062B" w:rsidTr="006D1848">
        <w:trPr>
          <w:trHeight w:val="719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Нал</w:t>
            </w:r>
            <w:r w:rsidR="003C035E">
              <w:rPr>
                <w:rFonts w:ascii="Times New Roman" w:hAnsi="Times New Roman" w:cs="Times New Roman"/>
                <w:sz w:val="22"/>
                <w:szCs w:val="22"/>
              </w:rPr>
              <w:t>ог, взимаемый в связи с примене</w:t>
            </w: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нием упрощенной системы налогообложения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6D1848" w:rsidRPr="00AA062B" w:rsidTr="006D1848">
        <w:trPr>
          <w:trHeight w:val="331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6D1848" w:rsidRPr="00AA062B" w:rsidTr="006D1848">
        <w:trPr>
          <w:trHeight w:val="313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130,1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62,8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</w:tr>
      <w:tr w:rsidR="006D1848" w:rsidRPr="00AA062B" w:rsidTr="006D1848">
        <w:trPr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142,7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6D1848" w:rsidRPr="00AA062B" w:rsidTr="006D1848">
        <w:trPr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6D1848" w:rsidRPr="00AA062B" w:rsidTr="006D1848">
        <w:trPr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Земельный налог с юридических лиц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6D1848" w:rsidRPr="00AA062B" w:rsidTr="006D1848">
        <w:trPr>
          <w:trHeight w:val="453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205,1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145,7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</w:tr>
      <w:tr w:rsidR="006D1848" w:rsidRPr="00AA062B" w:rsidTr="006D1848">
        <w:trPr>
          <w:trHeight w:val="837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6466,9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4878,2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6D1848" w:rsidRPr="00AA062B" w:rsidTr="006D1848">
        <w:trPr>
          <w:trHeight w:val="801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2970,0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2890,5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57,5</w:t>
            </w:r>
          </w:p>
        </w:tc>
      </w:tr>
      <w:tr w:rsidR="006D1848" w:rsidRPr="00AA062B" w:rsidTr="006D1848">
        <w:trPr>
          <w:trHeight w:val="693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6D1848" w:rsidRPr="00AA062B" w:rsidTr="006D1848">
        <w:trPr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914,2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848" w:rsidRPr="00AA062B" w:rsidTr="006D1848">
        <w:trPr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D1848" w:rsidRPr="00AA062B" w:rsidTr="006D1848">
        <w:trPr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Субвенции на финансирование расходов по организации  и поддержке учреждений культуры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1933,2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1933,2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</w:tr>
      <w:tr w:rsidR="006D1848" w:rsidRPr="00AA062B" w:rsidTr="006D1848">
        <w:trPr>
          <w:trHeight w:val="141"/>
          <w:jc w:val="center"/>
        </w:trPr>
        <w:tc>
          <w:tcPr>
            <w:tcW w:w="354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6672,0</w:t>
            </w:r>
          </w:p>
        </w:tc>
        <w:tc>
          <w:tcPr>
            <w:tcW w:w="99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5023,9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75,3</w:t>
            </w:r>
          </w:p>
        </w:tc>
        <w:tc>
          <w:tcPr>
            <w:tcW w:w="1189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</w:tbl>
    <w:p w:rsidR="006D1848" w:rsidRDefault="006D1848" w:rsidP="006D1848">
      <w:pPr>
        <w:jc w:val="both"/>
      </w:pPr>
    </w:p>
    <w:p w:rsidR="006D1848" w:rsidRPr="00375912" w:rsidRDefault="006D1848" w:rsidP="006D1848">
      <w:pPr>
        <w:pStyle w:val="aa"/>
        <w:jc w:val="both"/>
        <w:rPr>
          <w:rFonts w:ascii="Times New Roman" w:hAnsi="Times New Roman" w:cs="Times New Roman"/>
        </w:rPr>
      </w:pPr>
      <w:r>
        <w:t xml:space="preserve">        </w:t>
      </w:r>
      <w:r w:rsidRPr="00375912">
        <w:rPr>
          <w:rFonts w:ascii="Times New Roman" w:hAnsi="Times New Roman" w:cs="Times New Roman"/>
        </w:rPr>
        <w:t>В целях повышения бюджетной и социальной эффективности предоставляемых налоговых льгот по местным налогам в муниципальном образовании Николаевское сельское поселение</w:t>
      </w:r>
      <w:r>
        <w:rPr>
          <w:rFonts w:ascii="Times New Roman" w:hAnsi="Times New Roman" w:cs="Times New Roman"/>
        </w:rPr>
        <w:t xml:space="preserve">, </w:t>
      </w:r>
      <w:r w:rsidRPr="00375912">
        <w:rPr>
          <w:rFonts w:ascii="Times New Roman" w:hAnsi="Times New Roman" w:cs="Times New Roman"/>
        </w:rPr>
        <w:t xml:space="preserve"> Администрация местного самоуправления Николаевского сельского поселения</w:t>
      </w:r>
      <w:r w:rsidRPr="00375912">
        <w:rPr>
          <w:rFonts w:ascii="Times New Roman" w:hAnsi="Times New Roman" w:cs="Times New Roman"/>
        </w:rPr>
        <w:tab/>
        <w:t xml:space="preserve"> утвердила Порядок оценки бюджетной и социальной эффективности предоставляемых (планируемых к предоставлению) налоговых льгот по местным налогам. </w:t>
      </w:r>
    </w:p>
    <w:p w:rsidR="006D1848" w:rsidRPr="00375912" w:rsidRDefault="006D1848" w:rsidP="006D1848">
      <w:pPr>
        <w:pStyle w:val="aa"/>
        <w:jc w:val="both"/>
        <w:rPr>
          <w:rFonts w:ascii="Times New Roman" w:hAnsi="Times New Roman" w:cs="Times New Roman"/>
        </w:rPr>
      </w:pPr>
      <w:r w:rsidRPr="00375912">
        <w:rPr>
          <w:rFonts w:ascii="Times New Roman" w:hAnsi="Times New Roman" w:cs="Times New Roman"/>
        </w:rPr>
        <w:t>Особое внимание удел</w:t>
      </w:r>
      <w:r>
        <w:rPr>
          <w:rFonts w:ascii="Times New Roman" w:hAnsi="Times New Roman" w:cs="Times New Roman"/>
        </w:rPr>
        <w:t>яется</w:t>
      </w:r>
      <w:r w:rsidRPr="00375912">
        <w:rPr>
          <w:rFonts w:ascii="Times New Roman" w:hAnsi="Times New Roman" w:cs="Times New Roman"/>
        </w:rPr>
        <w:t xml:space="preserve"> своевременности и полноте уплаты земельного налога и налога на имущество физических лиц. </w:t>
      </w:r>
    </w:p>
    <w:p w:rsidR="006D1848" w:rsidRPr="00375912" w:rsidRDefault="006D1848" w:rsidP="006D184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75912">
        <w:rPr>
          <w:rFonts w:ascii="Times New Roman" w:hAnsi="Times New Roman" w:cs="Times New Roman"/>
        </w:rPr>
        <w:t>Продолжаются работы по сокращению задолженности по налогам и сборам перед бюджетом сельского поселения.</w:t>
      </w:r>
    </w:p>
    <w:p w:rsidR="006D1848" w:rsidRDefault="006D1848" w:rsidP="006D184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6D1848" w:rsidRPr="00375912" w:rsidRDefault="006D1848" w:rsidP="006D184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75912">
        <w:rPr>
          <w:rFonts w:ascii="Times New Roman" w:hAnsi="Times New Roman" w:cs="Times New Roman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6D1848" w:rsidRDefault="006D1848" w:rsidP="006D1848">
      <w:pPr>
        <w:pStyle w:val="a8"/>
        <w:ind w:firstLine="0"/>
        <w:jc w:val="both"/>
        <w:rPr>
          <w:szCs w:val="24"/>
        </w:rPr>
      </w:pPr>
      <w:r>
        <w:rPr>
          <w:szCs w:val="24"/>
        </w:rPr>
        <w:t xml:space="preserve">       </w:t>
      </w:r>
      <w:r w:rsidR="003C035E">
        <w:rPr>
          <w:szCs w:val="24"/>
        </w:rPr>
        <w:t xml:space="preserve"> </w:t>
      </w:r>
      <w:r w:rsidRPr="00C05C7E">
        <w:rPr>
          <w:szCs w:val="24"/>
        </w:rPr>
        <w:t>Расходная часть бюджета Николаевского сельского поселения на 201</w:t>
      </w:r>
      <w:r>
        <w:rPr>
          <w:szCs w:val="24"/>
        </w:rPr>
        <w:t>5</w:t>
      </w:r>
      <w:r w:rsidRPr="00C05C7E">
        <w:rPr>
          <w:szCs w:val="24"/>
        </w:rPr>
        <w:t xml:space="preserve"> год утверждена в сумме </w:t>
      </w:r>
      <w:r>
        <w:rPr>
          <w:szCs w:val="24"/>
        </w:rPr>
        <w:t>6672,0</w:t>
      </w:r>
      <w:r w:rsidRPr="00C05C7E">
        <w:rPr>
          <w:szCs w:val="24"/>
        </w:rPr>
        <w:t xml:space="preserve"> тыс. руб., исполнение по расходам бюджета за 201</w:t>
      </w:r>
      <w:r>
        <w:rPr>
          <w:szCs w:val="24"/>
        </w:rPr>
        <w:t>5</w:t>
      </w:r>
      <w:r w:rsidRPr="00C05C7E">
        <w:rPr>
          <w:szCs w:val="24"/>
        </w:rPr>
        <w:t xml:space="preserve"> год составляет </w:t>
      </w:r>
      <w:r>
        <w:rPr>
          <w:szCs w:val="24"/>
        </w:rPr>
        <w:t>8085,4</w:t>
      </w:r>
      <w:r w:rsidRPr="00C05C7E">
        <w:rPr>
          <w:szCs w:val="24"/>
        </w:rPr>
        <w:t xml:space="preserve"> тыс. руб., или </w:t>
      </w:r>
      <w:r>
        <w:rPr>
          <w:szCs w:val="24"/>
        </w:rPr>
        <w:t>76,2</w:t>
      </w:r>
      <w:r w:rsidRPr="00C05C7E">
        <w:rPr>
          <w:szCs w:val="24"/>
        </w:rPr>
        <w:t xml:space="preserve"> % к плану</w:t>
      </w:r>
      <w:r w:rsidR="003C035E">
        <w:rPr>
          <w:szCs w:val="24"/>
        </w:rPr>
        <w:t xml:space="preserve">. </w:t>
      </w:r>
      <w:r>
        <w:t>Р</w:t>
      </w:r>
      <w:r w:rsidRPr="00AD1DDC">
        <w:t>асходы на содержание органов местного самоуправления</w:t>
      </w:r>
      <w:r>
        <w:t xml:space="preserve">  составили 1245,3 тыс. руб. или 98,1%  установленного норматива.</w:t>
      </w:r>
    </w:p>
    <w:p w:rsidR="006D1848" w:rsidRDefault="006D1848" w:rsidP="006D1848">
      <w:pPr>
        <w:ind w:firstLine="567"/>
        <w:jc w:val="both"/>
      </w:pPr>
      <w:r w:rsidRPr="005B7E97">
        <w:t>Расходы бюджета Николаевского сельского поселения за 201</w:t>
      </w:r>
      <w:r>
        <w:t>5</w:t>
      </w:r>
      <w:r w:rsidRPr="005B7E97">
        <w:t xml:space="preserve"> год в разрезе разделов функциональной классификации расходов представлены ниже в таблице:</w:t>
      </w:r>
    </w:p>
    <w:p w:rsidR="003C035E" w:rsidRPr="009928DF" w:rsidRDefault="003C035E" w:rsidP="006D1848">
      <w:pPr>
        <w:ind w:firstLine="567"/>
        <w:jc w:val="both"/>
      </w:pPr>
    </w:p>
    <w:tbl>
      <w:tblPr>
        <w:tblW w:w="0" w:type="auto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942"/>
        <w:gridCol w:w="1156"/>
        <w:gridCol w:w="1075"/>
        <w:gridCol w:w="1358"/>
      </w:tblGrid>
      <w:tr w:rsidR="006D1848" w:rsidRPr="00AA062B" w:rsidTr="006D1848">
        <w:trPr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1156" w:type="dxa"/>
          </w:tcPr>
          <w:p w:rsidR="003C035E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 2015 г.</w:t>
            </w:r>
          </w:p>
        </w:tc>
        <w:tc>
          <w:tcPr>
            <w:tcW w:w="1075" w:type="dxa"/>
          </w:tcPr>
          <w:p w:rsidR="003C035E" w:rsidRDefault="003C035E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  <w:p w:rsidR="003C035E" w:rsidRDefault="003C035E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</w:p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246" w:type="dxa"/>
          </w:tcPr>
          <w:p w:rsidR="003C035E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6D1848" w:rsidRPr="00AA062B" w:rsidRDefault="003C035E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r w:rsidR="006D1848" w:rsidRPr="00AA062B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</w:tr>
      <w:tr w:rsidR="006D1848" w:rsidRPr="00AA062B" w:rsidTr="006D1848">
        <w:trPr>
          <w:trHeight w:val="330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1275,0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1245,3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97,7</w:t>
            </w:r>
          </w:p>
        </w:tc>
      </w:tr>
      <w:tr w:rsidR="006D1848" w:rsidRPr="00AA062B" w:rsidTr="006D1848">
        <w:trPr>
          <w:trHeight w:val="659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Функционирование местных администраций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0104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1270,0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1245,3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98,1</w:t>
            </w:r>
          </w:p>
        </w:tc>
      </w:tr>
      <w:tr w:rsidR="006D1848" w:rsidRPr="00AA062B" w:rsidTr="006D1848">
        <w:trPr>
          <w:trHeight w:val="401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0113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6D1848" w:rsidRPr="00AA062B" w:rsidTr="006D1848">
        <w:trPr>
          <w:jc w:val="center"/>
        </w:trPr>
        <w:tc>
          <w:tcPr>
            <w:tcW w:w="4318" w:type="dxa"/>
          </w:tcPr>
          <w:p w:rsidR="006D1848" w:rsidRPr="00AA062B" w:rsidRDefault="006D1848" w:rsidP="003C035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3C035E">
              <w:rPr>
                <w:rFonts w:ascii="Times New Roman" w:hAnsi="Times New Roman" w:cs="Times New Roman"/>
                <w:sz w:val="22"/>
                <w:szCs w:val="22"/>
              </w:rPr>
              <w:t>ипальная программа  «Противодей</w:t>
            </w: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ствие злоупотреблению наркотиками и их незаконному обороту в Николаевском сельском поселении на 2014-2016 годы» 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848" w:rsidRPr="00AA062B" w:rsidTr="006D1848">
        <w:trPr>
          <w:trHeight w:val="439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0200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6D1848" w:rsidRPr="00AA062B" w:rsidTr="006D1848">
        <w:trPr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0203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6D1848" w:rsidRPr="00AA062B" w:rsidTr="006D1848">
        <w:trPr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0300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</w:tc>
      </w:tr>
      <w:tr w:rsidR="006D1848" w:rsidRPr="00AA062B" w:rsidTr="006D1848">
        <w:trPr>
          <w:jc w:val="center"/>
        </w:trPr>
        <w:tc>
          <w:tcPr>
            <w:tcW w:w="4318" w:type="dxa"/>
          </w:tcPr>
          <w:p w:rsidR="003C035E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</w:p>
          <w:p w:rsidR="006D1848" w:rsidRPr="00AA062B" w:rsidRDefault="003C035E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«Совершен</w:t>
            </w:r>
            <w:r w:rsidR="006D1848" w:rsidRPr="00AA062B">
              <w:rPr>
                <w:rFonts w:ascii="Times New Roman" w:hAnsi="Times New Roman" w:cs="Times New Roman"/>
                <w:sz w:val="22"/>
                <w:szCs w:val="22"/>
              </w:rPr>
              <w:t>ствование гражданской обороны, защиты населения и территории Николаевского сельского поселения на 2014 – 2016 годы»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0309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</w:tr>
      <w:tr w:rsidR="006D1848" w:rsidRPr="00AA062B" w:rsidTr="006D1848">
        <w:trPr>
          <w:jc w:val="center"/>
        </w:trPr>
        <w:tc>
          <w:tcPr>
            <w:tcW w:w="4318" w:type="dxa"/>
          </w:tcPr>
          <w:p w:rsidR="003C035E" w:rsidRDefault="003C035E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</w:p>
          <w:p w:rsidR="006D1848" w:rsidRPr="00AA062B" w:rsidRDefault="003C035E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«Противодей</w:t>
            </w:r>
            <w:r w:rsidR="006D1848" w:rsidRPr="00AA062B">
              <w:rPr>
                <w:rFonts w:ascii="Times New Roman" w:hAnsi="Times New Roman" w:cs="Times New Roman"/>
                <w:sz w:val="22"/>
                <w:szCs w:val="22"/>
              </w:rPr>
              <w:t>ствие экстремистским проявлениям  в Николаевском сельском поселении на 2014-2016 годы»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</w:tc>
      </w:tr>
      <w:tr w:rsidR="006D1848" w:rsidRPr="00AA062B" w:rsidTr="006D1848">
        <w:trPr>
          <w:trHeight w:val="552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ДОРОЖНОЕ ХОЗЯЙСТВО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962,3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6D1848" w:rsidRPr="00AA062B" w:rsidTr="006D1848">
        <w:trPr>
          <w:trHeight w:val="552"/>
          <w:jc w:val="center"/>
        </w:trPr>
        <w:tc>
          <w:tcPr>
            <w:tcW w:w="4318" w:type="dxa"/>
            <w:vAlign w:val="bottom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Субсидии,  за исключением субсидий на </w:t>
            </w:r>
            <w:proofErr w:type="spellStart"/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  объектов капитального строительства </w:t>
            </w:r>
            <w:r w:rsidR="003C035E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собствен</w:t>
            </w:r>
            <w:r w:rsidRPr="00AA062B">
              <w:rPr>
                <w:rFonts w:ascii="Times New Roman" w:hAnsi="Times New Roman" w:cs="Times New Roman"/>
                <w:iCs/>
                <w:sz w:val="22"/>
                <w:szCs w:val="22"/>
              </w:rPr>
              <w:t>ности и муниципальной собственности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914,2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848" w:rsidRPr="00AA062B" w:rsidTr="006D1848">
        <w:trPr>
          <w:trHeight w:val="552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062B">
              <w:rPr>
                <w:rFonts w:ascii="Times New Roman" w:hAnsi="Times New Roman" w:cs="Times New Roman"/>
                <w:iCs/>
                <w:sz w:val="22"/>
                <w:szCs w:val="22"/>
              </w:rPr>
              <w:t>Софинансирование</w:t>
            </w:r>
            <w:proofErr w:type="spellEnd"/>
            <w:r w:rsidRPr="00AA06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из средств бюджета Николаевского сельского поселения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6D1848" w:rsidRPr="00AA062B" w:rsidTr="006D1848">
        <w:trPr>
          <w:trHeight w:val="552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0500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2149,0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1721,7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80,1</w:t>
            </w:r>
          </w:p>
        </w:tc>
      </w:tr>
      <w:tr w:rsidR="006D1848" w:rsidRPr="00AA062B" w:rsidTr="006D1848">
        <w:trPr>
          <w:trHeight w:val="374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2149,0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1721,7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</w:tr>
      <w:tr w:rsidR="006D1848" w:rsidRPr="00AA062B" w:rsidTr="006D1848">
        <w:trPr>
          <w:trHeight w:val="311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0700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6D1848" w:rsidRPr="00AA062B" w:rsidTr="006D1848">
        <w:trPr>
          <w:trHeight w:val="311"/>
          <w:jc w:val="center"/>
        </w:trPr>
        <w:tc>
          <w:tcPr>
            <w:tcW w:w="4318" w:type="dxa"/>
          </w:tcPr>
          <w:p w:rsidR="003C035E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«Организация мероприятий по работе с детьми и </w:t>
            </w:r>
          </w:p>
          <w:p w:rsidR="006D1848" w:rsidRPr="00AA062B" w:rsidRDefault="003C035E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моло</w:t>
            </w:r>
            <w:r w:rsidR="006D1848" w:rsidRPr="00AA062B">
              <w:rPr>
                <w:rFonts w:ascii="Times New Roman" w:hAnsi="Times New Roman" w:cs="Times New Roman"/>
                <w:sz w:val="22"/>
                <w:szCs w:val="22"/>
              </w:rPr>
              <w:t>дежью на территории Николаевско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сельского поселения на 2015 – </w:t>
            </w:r>
            <w:r w:rsidR="006D1848" w:rsidRPr="00AA062B">
              <w:rPr>
                <w:rFonts w:ascii="Times New Roman" w:hAnsi="Times New Roman" w:cs="Times New Roman"/>
                <w:sz w:val="22"/>
                <w:szCs w:val="22"/>
              </w:rPr>
              <w:t>2017 годы»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0707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6D1848" w:rsidRPr="00AA062B" w:rsidTr="006D1848">
        <w:trPr>
          <w:trHeight w:val="311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0800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2125,2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2008,1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94,5</w:t>
            </w:r>
          </w:p>
        </w:tc>
      </w:tr>
      <w:tr w:rsidR="006D1848" w:rsidRPr="00AA062B" w:rsidTr="006D1848">
        <w:trPr>
          <w:trHeight w:val="331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 xml:space="preserve">Дом культуры 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2125,2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2008,1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94,5</w:t>
            </w:r>
          </w:p>
        </w:tc>
      </w:tr>
      <w:tr w:rsidR="006D1848" w:rsidRPr="00AA062B" w:rsidTr="006D1848">
        <w:trPr>
          <w:trHeight w:val="331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1000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91,0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D1848" w:rsidRPr="00AA062B" w:rsidTr="006D1848">
        <w:trPr>
          <w:trHeight w:val="331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91,0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D1848" w:rsidRPr="00AA062B" w:rsidTr="006D1848">
        <w:trPr>
          <w:trHeight w:val="363"/>
          <w:jc w:val="center"/>
        </w:trPr>
        <w:tc>
          <w:tcPr>
            <w:tcW w:w="4318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42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6672,0</w:t>
            </w:r>
          </w:p>
        </w:tc>
        <w:tc>
          <w:tcPr>
            <w:tcW w:w="1075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5085,4</w:t>
            </w:r>
          </w:p>
        </w:tc>
        <w:tc>
          <w:tcPr>
            <w:tcW w:w="1246" w:type="dxa"/>
          </w:tcPr>
          <w:p w:rsidR="006D1848" w:rsidRPr="00AA062B" w:rsidRDefault="006D1848" w:rsidP="006D184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62B">
              <w:rPr>
                <w:rFonts w:ascii="Times New Roman" w:hAnsi="Times New Roman" w:cs="Times New Roman"/>
                <w:b/>
                <w:sz w:val="22"/>
                <w:szCs w:val="22"/>
              </w:rPr>
              <w:t>76,2</w:t>
            </w:r>
          </w:p>
        </w:tc>
      </w:tr>
    </w:tbl>
    <w:p w:rsidR="006D1848" w:rsidRDefault="006D1848" w:rsidP="006D1848">
      <w:pPr>
        <w:ind w:firstLine="709"/>
        <w:jc w:val="both"/>
        <w:rPr>
          <w:sz w:val="28"/>
          <w:szCs w:val="28"/>
        </w:rPr>
      </w:pPr>
    </w:p>
    <w:p w:rsidR="006D1848" w:rsidRDefault="006D1848" w:rsidP="006D1848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6D1848" w:rsidRPr="00AA062B" w:rsidRDefault="006D1848" w:rsidP="006D1848">
      <w:pPr>
        <w:pStyle w:val="aa"/>
        <w:rPr>
          <w:rFonts w:ascii="Times New Roman" w:hAnsi="Times New Roman" w:cs="Times New Roman"/>
        </w:rPr>
      </w:pPr>
      <w:r w:rsidRPr="00AA062B">
        <w:rPr>
          <w:rFonts w:ascii="Times New Roman" w:hAnsi="Times New Roman" w:cs="Times New Roman"/>
        </w:rPr>
        <w:t xml:space="preserve">Глава АМС </w:t>
      </w:r>
    </w:p>
    <w:p w:rsidR="006D1848" w:rsidRPr="00AA062B" w:rsidRDefault="006D1848" w:rsidP="006D1848">
      <w:pPr>
        <w:pStyle w:val="aa"/>
        <w:rPr>
          <w:rFonts w:ascii="Times New Roman" w:hAnsi="Times New Roman" w:cs="Times New Roman"/>
        </w:rPr>
      </w:pPr>
      <w:r w:rsidRPr="00AA062B">
        <w:rPr>
          <w:rFonts w:ascii="Times New Roman" w:hAnsi="Times New Roman" w:cs="Times New Roman"/>
        </w:rPr>
        <w:t xml:space="preserve">Николаевского сельского поселения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 w:rsidRPr="00AA062B">
        <w:rPr>
          <w:rFonts w:ascii="Times New Roman" w:hAnsi="Times New Roman" w:cs="Times New Roman"/>
        </w:rPr>
        <w:t>Г.В.Ткаченко</w:t>
      </w:r>
      <w:proofErr w:type="spellEnd"/>
    </w:p>
    <w:p w:rsidR="00D51294" w:rsidRDefault="006D1848" w:rsidP="00D51294">
      <w:pPr>
        <w:rPr>
          <w:b/>
        </w:rPr>
      </w:pPr>
      <w:r>
        <w:rPr>
          <w:b/>
        </w:rPr>
        <w:lastRenderedPageBreak/>
        <w:t xml:space="preserve"> </w:t>
      </w:r>
    </w:p>
    <w:p w:rsidR="006D1848" w:rsidRDefault="006D1848" w:rsidP="00D51294">
      <w:pPr>
        <w:rPr>
          <w:b/>
        </w:rPr>
      </w:pPr>
    </w:p>
    <w:p w:rsidR="006D1848" w:rsidRDefault="006D1848" w:rsidP="00D51294">
      <w:pPr>
        <w:rPr>
          <w:b/>
        </w:rPr>
      </w:pPr>
    </w:p>
    <w:p w:rsidR="006D1848" w:rsidRDefault="006D1848" w:rsidP="00D51294">
      <w:pPr>
        <w:rPr>
          <w:b/>
        </w:rPr>
      </w:pPr>
    </w:p>
    <w:p w:rsidR="00D51294" w:rsidRPr="00D51294" w:rsidRDefault="00B45CA4" w:rsidP="00D51294">
      <w:pPr>
        <w:rPr>
          <w:rFonts w:ascii="Calibri" w:hAnsi="Calibri"/>
          <w:sz w:val="28"/>
          <w:szCs w:val="28"/>
        </w:rPr>
      </w:pPr>
      <w:r>
        <w:rPr>
          <w:b/>
        </w:rPr>
        <w:t xml:space="preserve">                                                          </w:t>
      </w:r>
      <w:r w:rsidR="00D51294" w:rsidRPr="00D51294">
        <w:rPr>
          <w:rFonts w:ascii="Calibri" w:hAnsi="Calibri"/>
          <w:sz w:val="28"/>
          <w:szCs w:val="28"/>
        </w:rPr>
        <w:t>ИНФОРМАЦИЯ,</w:t>
      </w:r>
    </w:p>
    <w:p w:rsidR="00D51294" w:rsidRPr="00D51294" w:rsidRDefault="00D51294" w:rsidP="00D51294">
      <w:pPr>
        <w:jc w:val="center"/>
        <w:rPr>
          <w:rFonts w:ascii="Calibri" w:hAnsi="Calibri"/>
          <w:sz w:val="28"/>
          <w:szCs w:val="28"/>
        </w:rPr>
      </w:pPr>
      <w:proofErr w:type="gramStart"/>
      <w:r w:rsidRPr="00D51294">
        <w:rPr>
          <w:rFonts w:ascii="Calibri" w:hAnsi="Calibri"/>
          <w:sz w:val="28"/>
          <w:szCs w:val="28"/>
        </w:rPr>
        <w:t>подлежащая</w:t>
      </w:r>
      <w:proofErr w:type="gramEnd"/>
      <w:r w:rsidRPr="00D51294">
        <w:rPr>
          <w:rFonts w:ascii="Calibri" w:hAnsi="Calibri"/>
          <w:sz w:val="28"/>
          <w:szCs w:val="28"/>
        </w:rPr>
        <w:t xml:space="preserve"> официальному опубликованию</w:t>
      </w:r>
    </w:p>
    <w:p w:rsidR="00D51294" w:rsidRPr="00D51294" w:rsidRDefault="00D51294" w:rsidP="00D51294">
      <w:pPr>
        <w:jc w:val="center"/>
        <w:rPr>
          <w:rFonts w:ascii="Calibri" w:hAnsi="Calibri"/>
          <w:sz w:val="28"/>
          <w:szCs w:val="28"/>
        </w:rPr>
      </w:pPr>
      <w:r w:rsidRPr="00D51294">
        <w:rPr>
          <w:rFonts w:ascii="Calibri" w:hAnsi="Calibri"/>
          <w:sz w:val="28"/>
          <w:szCs w:val="28"/>
        </w:rPr>
        <w:t>в соответствии с частью 6 статьи 52 Федерального закона от 6 октября 2003 г.    №131-ФЗ «Об общих принципах организации местного самоуправления</w:t>
      </w:r>
    </w:p>
    <w:p w:rsidR="00D51294" w:rsidRPr="00D51294" w:rsidRDefault="00D51294" w:rsidP="00D51294">
      <w:pPr>
        <w:jc w:val="center"/>
        <w:rPr>
          <w:rFonts w:ascii="Calibri" w:hAnsi="Calibri"/>
          <w:sz w:val="28"/>
          <w:szCs w:val="28"/>
        </w:rPr>
      </w:pPr>
      <w:r w:rsidRPr="00D51294">
        <w:rPr>
          <w:rFonts w:ascii="Calibri" w:hAnsi="Calibri"/>
          <w:sz w:val="28"/>
          <w:szCs w:val="28"/>
        </w:rPr>
        <w:t>в Российской Федерации», за  2015 год</w:t>
      </w:r>
    </w:p>
    <w:p w:rsidR="00D51294" w:rsidRPr="00D51294" w:rsidRDefault="00D51294" w:rsidP="00D51294">
      <w:pPr>
        <w:jc w:val="both"/>
        <w:rPr>
          <w:rFonts w:ascii="Calibri" w:hAnsi="Calibri"/>
          <w:sz w:val="28"/>
          <w:szCs w:val="28"/>
        </w:rPr>
      </w:pPr>
    </w:p>
    <w:p w:rsidR="00D51294" w:rsidRPr="00D51294" w:rsidRDefault="00D51294" w:rsidP="00D51294">
      <w:pPr>
        <w:jc w:val="both"/>
        <w:rPr>
          <w:rFonts w:ascii="Calibri" w:hAnsi="Calibri"/>
          <w:sz w:val="28"/>
          <w:szCs w:val="28"/>
        </w:rPr>
      </w:pPr>
    </w:p>
    <w:p w:rsidR="00D51294" w:rsidRPr="00D51294" w:rsidRDefault="00D51294" w:rsidP="00D51294">
      <w:pPr>
        <w:jc w:val="both"/>
        <w:rPr>
          <w:rFonts w:ascii="Calibri" w:hAnsi="Calibri"/>
          <w:sz w:val="28"/>
          <w:szCs w:val="28"/>
        </w:rPr>
      </w:pPr>
    </w:p>
    <w:p w:rsidR="00D51294" w:rsidRPr="00D51294" w:rsidRDefault="00D51294" w:rsidP="00D51294">
      <w:pPr>
        <w:jc w:val="both"/>
        <w:rPr>
          <w:rFonts w:ascii="Calibri" w:hAnsi="Calibri"/>
          <w:sz w:val="28"/>
          <w:szCs w:val="28"/>
        </w:rPr>
      </w:pPr>
      <w:r w:rsidRPr="00D51294">
        <w:rPr>
          <w:rFonts w:ascii="Calibri" w:hAnsi="Calibri"/>
          <w:sz w:val="28"/>
          <w:szCs w:val="28"/>
        </w:rPr>
        <w:tab/>
        <w:t xml:space="preserve">Администрация местного самоуправления Николаевского сельского    поселения сообщает, что по состоянию на 1 января 2016 года: </w:t>
      </w:r>
    </w:p>
    <w:p w:rsidR="00D51294" w:rsidRPr="00D51294" w:rsidRDefault="00D51294" w:rsidP="00D51294">
      <w:pPr>
        <w:ind w:firstLine="708"/>
        <w:jc w:val="both"/>
        <w:rPr>
          <w:rFonts w:ascii="Calibri" w:hAnsi="Calibri"/>
          <w:sz w:val="28"/>
          <w:szCs w:val="28"/>
        </w:rPr>
      </w:pPr>
      <w:r w:rsidRPr="00D51294">
        <w:rPr>
          <w:rFonts w:ascii="Calibri" w:hAnsi="Calibri"/>
          <w:sz w:val="28"/>
          <w:szCs w:val="28"/>
        </w:rPr>
        <w:t xml:space="preserve">численность муниципальных служащих Николаевского сельского поселения – 4 человека; </w:t>
      </w:r>
    </w:p>
    <w:p w:rsidR="00D51294" w:rsidRPr="00D51294" w:rsidRDefault="00D51294" w:rsidP="00D51294">
      <w:pPr>
        <w:jc w:val="both"/>
        <w:rPr>
          <w:rFonts w:ascii="Calibri" w:hAnsi="Calibri"/>
          <w:sz w:val="28"/>
          <w:szCs w:val="28"/>
        </w:rPr>
      </w:pPr>
      <w:r w:rsidRPr="00D51294">
        <w:rPr>
          <w:rFonts w:ascii="Calibri" w:hAnsi="Calibri"/>
          <w:sz w:val="28"/>
          <w:szCs w:val="28"/>
        </w:rPr>
        <w:tab/>
        <w:t xml:space="preserve">численность   работников,   занимающих   должности,   не   отнесённые к   муниципальным    должностям   и    должностям      муниципальной     службы -   </w:t>
      </w:r>
    </w:p>
    <w:p w:rsidR="00D51294" w:rsidRPr="00D51294" w:rsidRDefault="00D51294" w:rsidP="00D51294">
      <w:pPr>
        <w:jc w:val="both"/>
        <w:rPr>
          <w:rFonts w:ascii="Calibri" w:hAnsi="Calibri"/>
          <w:sz w:val="28"/>
          <w:szCs w:val="28"/>
        </w:rPr>
      </w:pPr>
      <w:r w:rsidRPr="00D51294">
        <w:rPr>
          <w:rFonts w:ascii="Calibri" w:hAnsi="Calibri"/>
          <w:sz w:val="28"/>
          <w:szCs w:val="28"/>
        </w:rPr>
        <w:t>-- человек;</w:t>
      </w: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D51294">
        <w:rPr>
          <w:sz w:val="28"/>
          <w:szCs w:val="28"/>
        </w:rPr>
        <w:tab/>
      </w:r>
      <w:r w:rsidRPr="00D51294">
        <w:rPr>
          <w:rFonts w:ascii="Calibri" w:hAnsi="Calibri" w:cs="Calibri"/>
          <w:sz w:val="28"/>
          <w:szCs w:val="28"/>
        </w:rPr>
        <w:t xml:space="preserve">фактические расходы на оплату труда  за  2015 год составили </w:t>
      </w:r>
      <w:r w:rsidRPr="00D51294">
        <w:rPr>
          <w:sz w:val="28"/>
          <w:szCs w:val="28"/>
        </w:rPr>
        <w:t xml:space="preserve">917,2 </w:t>
      </w:r>
      <w:r w:rsidRPr="00D51294">
        <w:rPr>
          <w:rFonts w:ascii="Calibri" w:hAnsi="Calibri" w:cs="Calibri"/>
          <w:sz w:val="28"/>
          <w:szCs w:val="28"/>
        </w:rPr>
        <w:t>тыс. рублей, в том числе: муниципальных служащих – 917,2,2 тыс. рублей.</w:t>
      </w: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D51294">
        <w:rPr>
          <w:rFonts w:ascii="Calibri" w:hAnsi="Calibri" w:cs="Calibri"/>
          <w:sz w:val="28"/>
          <w:szCs w:val="28"/>
        </w:rPr>
        <w:t xml:space="preserve">                                      МКУК СДК </w:t>
      </w:r>
      <w:proofErr w:type="spellStart"/>
      <w:r w:rsidRPr="00D51294">
        <w:rPr>
          <w:rFonts w:ascii="Calibri" w:hAnsi="Calibri" w:cs="Calibri"/>
          <w:sz w:val="28"/>
          <w:szCs w:val="28"/>
        </w:rPr>
        <w:t>ст</w:t>
      </w:r>
      <w:proofErr w:type="gramStart"/>
      <w:r w:rsidRPr="00D51294">
        <w:rPr>
          <w:rFonts w:ascii="Calibri" w:hAnsi="Calibri" w:cs="Calibri"/>
          <w:sz w:val="28"/>
          <w:szCs w:val="28"/>
        </w:rPr>
        <w:t>.Н</w:t>
      </w:r>
      <w:proofErr w:type="gramEnd"/>
      <w:r w:rsidRPr="00D51294">
        <w:rPr>
          <w:rFonts w:ascii="Calibri" w:hAnsi="Calibri" w:cs="Calibri"/>
          <w:sz w:val="28"/>
          <w:szCs w:val="28"/>
        </w:rPr>
        <w:t>иколаевская</w:t>
      </w:r>
      <w:proofErr w:type="spellEnd"/>
      <w:r w:rsidRPr="00D51294">
        <w:rPr>
          <w:rFonts w:ascii="Calibri" w:hAnsi="Calibri" w:cs="Calibri"/>
          <w:sz w:val="28"/>
          <w:szCs w:val="28"/>
        </w:rPr>
        <w:t xml:space="preserve">:  </w:t>
      </w:r>
    </w:p>
    <w:p w:rsidR="00D51294" w:rsidRPr="00D51294" w:rsidRDefault="00D51294" w:rsidP="00D51294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D51294" w:rsidRPr="00D51294" w:rsidRDefault="00D51294" w:rsidP="00D51294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D51294">
        <w:rPr>
          <w:rFonts w:ascii="Calibri" w:hAnsi="Calibri" w:cs="Calibri"/>
          <w:sz w:val="28"/>
          <w:szCs w:val="28"/>
        </w:rPr>
        <w:t>средняя численность работников – 14   человек;</w:t>
      </w:r>
    </w:p>
    <w:p w:rsidR="00D51294" w:rsidRPr="00D51294" w:rsidRDefault="00D51294" w:rsidP="00D5129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D51294">
        <w:rPr>
          <w:rFonts w:ascii="Calibri" w:hAnsi="Calibri" w:cs="Calibri"/>
          <w:sz w:val="28"/>
          <w:szCs w:val="28"/>
        </w:rPr>
        <w:tab/>
        <w:t xml:space="preserve">фактические расходы на оплату труда за    2015 год  составили  </w:t>
      </w:r>
      <w:r w:rsidRPr="00D51294">
        <w:rPr>
          <w:sz w:val="28"/>
          <w:szCs w:val="28"/>
        </w:rPr>
        <w:t xml:space="preserve">1933,2 </w:t>
      </w:r>
      <w:r w:rsidRPr="00D51294">
        <w:rPr>
          <w:rFonts w:ascii="Calibri" w:hAnsi="Calibri" w:cs="Calibri"/>
          <w:sz w:val="28"/>
          <w:szCs w:val="28"/>
        </w:rPr>
        <w:t>тыс. руб.</w:t>
      </w:r>
    </w:p>
    <w:p w:rsidR="00D51294" w:rsidRPr="00D51294" w:rsidRDefault="00D51294" w:rsidP="00D51294">
      <w:pPr>
        <w:rPr>
          <w:b/>
        </w:rPr>
      </w:pPr>
    </w:p>
    <w:p w:rsidR="00D51294" w:rsidRPr="00D51294" w:rsidRDefault="00D51294" w:rsidP="00D51294">
      <w:pPr>
        <w:rPr>
          <w:b/>
        </w:rPr>
      </w:pPr>
    </w:p>
    <w:p w:rsidR="00D51294" w:rsidRPr="00D51294" w:rsidRDefault="00D51294" w:rsidP="00D51294">
      <w:pPr>
        <w:rPr>
          <w:b/>
        </w:rPr>
      </w:pPr>
    </w:p>
    <w:p w:rsidR="00D51294" w:rsidRPr="00D51294" w:rsidRDefault="00D51294" w:rsidP="00D51294">
      <w:pPr>
        <w:rPr>
          <w:b/>
        </w:rPr>
      </w:pPr>
    </w:p>
    <w:p w:rsidR="00D51294" w:rsidRPr="00D51294" w:rsidRDefault="00D51294" w:rsidP="00D51294">
      <w:pPr>
        <w:ind w:left="2832"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:rsidR="00882D71" w:rsidRDefault="00D51294" w:rsidP="00882D71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882D71" w:rsidRDefault="00882D71" w:rsidP="00882D71">
      <w:pPr>
        <w:jc w:val="center"/>
        <w:rPr>
          <w:rFonts w:ascii="Calibri" w:hAnsi="Calibri"/>
          <w:sz w:val="28"/>
          <w:szCs w:val="28"/>
        </w:rPr>
      </w:pPr>
    </w:p>
    <w:p w:rsidR="00882D71" w:rsidRDefault="00882D71" w:rsidP="00882D71">
      <w:pPr>
        <w:jc w:val="center"/>
        <w:rPr>
          <w:rFonts w:ascii="Calibri" w:hAnsi="Calibri"/>
          <w:sz w:val="28"/>
          <w:szCs w:val="28"/>
        </w:rPr>
      </w:pPr>
    </w:p>
    <w:p w:rsidR="00122557" w:rsidRDefault="00122557"/>
    <w:sectPr w:rsidR="00122557" w:rsidSect="00882D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3C" w:rsidRDefault="00D0113C" w:rsidP="00882D71">
      <w:r>
        <w:separator/>
      </w:r>
    </w:p>
  </w:endnote>
  <w:endnote w:type="continuationSeparator" w:id="0">
    <w:p w:rsidR="00D0113C" w:rsidRDefault="00D0113C" w:rsidP="0088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3C" w:rsidRDefault="00D0113C" w:rsidP="00882D71">
      <w:r>
        <w:separator/>
      </w:r>
    </w:p>
  </w:footnote>
  <w:footnote w:type="continuationSeparator" w:id="0">
    <w:p w:rsidR="00D0113C" w:rsidRDefault="00D0113C" w:rsidP="00882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752761"/>
      <w:docPartObj>
        <w:docPartGallery w:val="Page Numbers (Top of Page)"/>
        <w:docPartUnique/>
      </w:docPartObj>
    </w:sdtPr>
    <w:sdtEndPr/>
    <w:sdtContent>
      <w:p w:rsidR="006D1848" w:rsidRDefault="006D18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335">
          <w:rPr>
            <w:noProof/>
          </w:rPr>
          <w:t>7</w:t>
        </w:r>
        <w:r>
          <w:fldChar w:fldCharType="end"/>
        </w:r>
      </w:p>
    </w:sdtContent>
  </w:sdt>
  <w:p w:rsidR="006D1848" w:rsidRDefault="006D18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2B90"/>
    <w:multiLevelType w:val="hybridMultilevel"/>
    <w:tmpl w:val="1FDA4022"/>
    <w:lvl w:ilvl="0" w:tplc="FC8AF6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3D"/>
    <w:rsid w:val="000103B3"/>
    <w:rsid w:val="00036C3D"/>
    <w:rsid w:val="00037DC1"/>
    <w:rsid w:val="00044F87"/>
    <w:rsid w:val="00064275"/>
    <w:rsid w:val="00065AB6"/>
    <w:rsid w:val="000726DA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575D3"/>
    <w:rsid w:val="00167335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035E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133D"/>
    <w:rsid w:val="00694553"/>
    <w:rsid w:val="0069781A"/>
    <w:rsid w:val="006D1848"/>
    <w:rsid w:val="0070165A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82D71"/>
    <w:rsid w:val="008908B3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45CA4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0113C"/>
    <w:rsid w:val="00D35064"/>
    <w:rsid w:val="00D41F01"/>
    <w:rsid w:val="00D51294"/>
    <w:rsid w:val="00D576F2"/>
    <w:rsid w:val="00D5781B"/>
    <w:rsid w:val="00DE6EF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D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2D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1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6D1848"/>
    <w:pPr>
      <w:ind w:firstLine="284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D1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6D18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D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2D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1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6D1848"/>
    <w:pPr>
      <w:ind w:firstLine="284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D1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6D18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2016-02-11T13:24:00Z</dcterms:created>
  <dcterms:modified xsi:type="dcterms:W3CDTF">2016-03-10T06:32:00Z</dcterms:modified>
</cp:coreProperties>
</file>