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5C32A3">
      <w:pPr>
        <w:widowControl w:val="0"/>
        <w:autoSpaceDE w:val="0"/>
        <w:autoSpaceDN w:val="0"/>
        <w:adjustRightInd w:val="0"/>
        <w:ind w:right="-22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  <w:r w:rsidRPr="00756D19">
        <w:rPr>
          <w:rFonts w:ascii="Times New Roman CYR" w:hAnsi="Times New Roman CYR" w:cs="Times New Roman CYR"/>
          <w:bCs/>
          <w:szCs w:val="24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E36EA5"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9E749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32DA8">
        <w:rPr>
          <w:rFonts w:ascii="Times New Roman CYR" w:hAnsi="Times New Roman CYR" w:cs="Times New Roman CYR"/>
          <w:bCs/>
          <w:sz w:val="28"/>
          <w:szCs w:val="28"/>
        </w:rPr>
        <w:t>марта</w:t>
      </w:r>
      <w:r w:rsidR="003F19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4169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E36EA5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2B57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г.  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A24012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Pr="00801341" w:rsidRDefault="00003FE9" w:rsidP="002B57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30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</w:t>
      </w:r>
      <w:r w:rsidR="00E36EA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BD15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>от 6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октября 2003 г.  №131-ФЗ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Об  общих принципах организации местного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Дигорского  района   от   </w:t>
      </w:r>
      <w:r w:rsidR="001A2786">
        <w:rPr>
          <w:sz w:val="28"/>
          <w:szCs w:val="28"/>
        </w:rPr>
        <w:t>30</w:t>
      </w:r>
      <w:r w:rsidR="002D040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1A2786">
        <w:rPr>
          <w:sz w:val="28"/>
          <w:szCs w:val="28"/>
        </w:rPr>
        <w:t>9</w:t>
      </w:r>
      <w:r>
        <w:rPr>
          <w:sz w:val="28"/>
          <w:szCs w:val="28"/>
        </w:rPr>
        <w:t xml:space="preserve"> г.   №</w:t>
      </w:r>
      <w:r w:rsidR="00E36EA5">
        <w:rPr>
          <w:sz w:val="28"/>
          <w:szCs w:val="28"/>
        </w:rPr>
        <w:t>1</w:t>
      </w:r>
      <w:r w:rsidR="001A2786">
        <w:rPr>
          <w:sz w:val="28"/>
          <w:szCs w:val="28"/>
        </w:rPr>
        <w:t>3</w:t>
      </w:r>
      <w:r w:rsidR="00B26EF8">
        <w:rPr>
          <w:sz w:val="28"/>
          <w:szCs w:val="28"/>
        </w:rPr>
        <w:t xml:space="preserve"> </w:t>
      </w:r>
      <w:r w:rsidR="00801341" w:rsidRPr="00801341">
        <w:rPr>
          <w:sz w:val="28"/>
          <w:szCs w:val="28"/>
        </w:rPr>
        <w:t>“</w:t>
      </w:r>
      <w:r>
        <w:rPr>
          <w:sz w:val="28"/>
          <w:szCs w:val="28"/>
        </w:rPr>
        <w:t>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r>
        <w:rPr>
          <w:sz w:val="28"/>
          <w:szCs w:val="28"/>
        </w:rPr>
        <w:t>Дигорского района на 20</w:t>
      </w:r>
      <w:r w:rsidR="001A278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F19CE">
        <w:rPr>
          <w:sz w:val="28"/>
          <w:szCs w:val="28"/>
        </w:rPr>
        <w:t xml:space="preserve"> и на плановый период 20</w:t>
      </w:r>
      <w:r w:rsidR="00E36EA5">
        <w:rPr>
          <w:sz w:val="28"/>
          <w:szCs w:val="28"/>
        </w:rPr>
        <w:t>2</w:t>
      </w:r>
      <w:r w:rsidR="001A2786">
        <w:rPr>
          <w:sz w:val="28"/>
          <w:szCs w:val="28"/>
        </w:rPr>
        <w:t>1</w:t>
      </w:r>
      <w:r w:rsidR="003F19CE">
        <w:rPr>
          <w:sz w:val="28"/>
          <w:szCs w:val="28"/>
        </w:rPr>
        <w:t xml:space="preserve"> и 202</w:t>
      </w:r>
      <w:r w:rsidR="001A2786">
        <w:rPr>
          <w:sz w:val="28"/>
          <w:szCs w:val="28"/>
        </w:rPr>
        <w:t>2</w:t>
      </w:r>
      <w:r w:rsidR="003F19CE">
        <w:rPr>
          <w:sz w:val="28"/>
          <w:szCs w:val="28"/>
        </w:rPr>
        <w:t xml:space="preserve"> годов</w:t>
      </w:r>
      <w:r w:rsidR="00801341" w:rsidRPr="00801341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  <w:r w:rsidR="00801341" w:rsidRPr="00801341">
        <w:rPr>
          <w:sz w:val="28"/>
          <w:szCs w:val="28"/>
        </w:rPr>
        <w:t>“</w:t>
      </w:r>
      <w:r w:rsidR="006A48A7">
        <w:rPr>
          <w:sz w:val="28"/>
          <w:szCs w:val="28"/>
        </w:rPr>
        <w:t>Утвердить основные характеристики бюджета Николаевского сельского поселения Дигорского района на 20</w:t>
      </w:r>
      <w:r w:rsidR="001A2786">
        <w:rPr>
          <w:sz w:val="28"/>
          <w:szCs w:val="28"/>
        </w:rPr>
        <w:t>20</w:t>
      </w:r>
      <w:r w:rsidR="006A48A7">
        <w:rPr>
          <w:sz w:val="28"/>
          <w:szCs w:val="28"/>
        </w:rPr>
        <w:t xml:space="preserve"> год: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</w:p>
    <w:p w:rsid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а) прогнозируемый общий объем доходов бюджета Николаевского сельского поселения Дигорского района в сумме  </w:t>
      </w:r>
      <w:r w:rsidR="001A2786">
        <w:rPr>
          <w:sz w:val="28"/>
          <w:szCs w:val="28"/>
        </w:rPr>
        <w:t>7041,5</w:t>
      </w:r>
      <w:r w:rsidR="003F19CE">
        <w:rPr>
          <w:sz w:val="28"/>
          <w:szCs w:val="28"/>
        </w:rPr>
        <w:t xml:space="preserve"> </w:t>
      </w:r>
      <w:r w:rsidRPr="00551E68">
        <w:rPr>
          <w:sz w:val="28"/>
          <w:szCs w:val="28"/>
        </w:rPr>
        <w:t xml:space="preserve">тыс. рублей с учетом средств, получаемых из республиканского бюджета по разделу «Безвозмездные поступления» в сумме </w:t>
      </w:r>
      <w:r w:rsidR="001A2786">
        <w:rPr>
          <w:sz w:val="28"/>
          <w:szCs w:val="28"/>
        </w:rPr>
        <w:t>6675,5</w:t>
      </w:r>
      <w:r w:rsidRPr="00551E68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551E68" w:rsidRP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6A48A7" w:rsidRDefault="00551E68" w:rsidP="00D91AFB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б)  общий  объем  расходов   бюджета  Николаевского   сельского      поселения Дигорского района в сумме  </w:t>
      </w:r>
      <w:r w:rsidR="001A2786">
        <w:rPr>
          <w:sz w:val="28"/>
          <w:szCs w:val="28"/>
        </w:rPr>
        <w:t>7041,5</w:t>
      </w:r>
      <w:r w:rsidR="00A121AF">
        <w:rPr>
          <w:sz w:val="28"/>
          <w:szCs w:val="28"/>
        </w:rPr>
        <w:t xml:space="preserve"> тыс. рублей</w:t>
      </w:r>
      <w:r w:rsidR="00801341" w:rsidRPr="00801341">
        <w:rPr>
          <w:sz w:val="28"/>
          <w:szCs w:val="28"/>
        </w:rPr>
        <w:t>”</w:t>
      </w:r>
      <w:r w:rsidR="00A121AF">
        <w:rPr>
          <w:sz w:val="28"/>
          <w:szCs w:val="28"/>
        </w:rPr>
        <w:t>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Доходы бюджета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20</w:t>
      </w:r>
      <w:r w:rsidR="003F19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BD158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5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бюджета 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BD158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7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Николаевского сельского поселения Дигорского района на 20</w:t>
      </w:r>
      <w:r w:rsidR="001A2786">
        <w:rPr>
          <w:rFonts w:ascii="Times New Roman CYR" w:hAnsi="Times New Roman CYR" w:cs="Times New Roman CYR"/>
          <w:sz w:val="28"/>
          <w:szCs w:val="28"/>
        </w:rPr>
        <w:t>20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BD158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51E68" w:rsidRPr="002D0407" w:rsidRDefault="00551E68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Утвердить 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/>
          <w:sz w:val="28"/>
          <w:szCs w:val="28"/>
        </w:rPr>
        <w:t>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9</w:t>
      </w:r>
      <w:r w:rsidR="00B26EF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Pr="00551E68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Николаевского сельского поселения  Дигорского района и непрограммным направлениям деятельности), разделам, подразделам, группам и подгруппам видов расходов классификации расходов бюджета Николаевского сельского поселения Дигорского района на 20</w:t>
      </w:r>
      <w:r w:rsidR="001A2786">
        <w:rPr>
          <w:snapToGrid w:val="0"/>
          <w:sz w:val="28"/>
          <w:szCs w:val="28"/>
        </w:rPr>
        <w:t>20</w:t>
      </w:r>
      <w:r w:rsidRPr="00551E68">
        <w:rPr>
          <w:snapToGrid w:val="0"/>
          <w:sz w:val="28"/>
          <w:szCs w:val="28"/>
        </w:rPr>
        <w:t xml:space="preserve"> год</w:t>
      </w:r>
      <w:r w:rsidR="00801341" w:rsidRPr="00A121AF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</w:t>
      </w:r>
      <w:r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   </w:t>
      </w:r>
      <w:r w:rsidR="00BD1584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</w:t>
      </w: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bookmarkStart w:id="0" w:name="_GoBack"/>
      <w:bookmarkEnd w:id="0"/>
      <w:r w:rsidR="002B575A">
        <w:rPr>
          <w:rFonts w:ascii="Times New Roman CYR" w:hAnsi="Times New Roman CYR" w:cs="Times New Roman CYR"/>
          <w:bCs/>
          <w:sz w:val="28"/>
          <w:szCs w:val="28"/>
        </w:rPr>
        <w:t>В.А. Ревин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D82D31" w:rsidRDefault="00A61E3F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22" w:rsidRDefault="00FA5E22">
      <w:r>
        <w:separator/>
      </w:r>
    </w:p>
  </w:endnote>
  <w:endnote w:type="continuationSeparator" w:id="1">
    <w:p w:rsidR="00FA5E22" w:rsidRDefault="00FA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22" w:rsidRDefault="00FA5E22">
      <w:r>
        <w:separator/>
      </w:r>
    </w:p>
  </w:footnote>
  <w:footnote w:type="continuationSeparator" w:id="1">
    <w:p w:rsidR="00FA5E22" w:rsidRDefault="00FA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437B4E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437B4E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2786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AB"/>
    <w:rsid w:val="0000349C"/>
    <w:rsid w:val="00003C7A"/>
    <w:rsid w:val="00003FE9"/>
    <w:rsid w:val="00024CFE"/>
    <w:rsid w:val="00032DA8"/>
    <w:rsid w:val="00035A3B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E3929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A2786"/>
    <w:rsid w:val="001A36DC"/>
    <w:rsid w:val="001A6B4E"/>
    <w:rsid w:val="001B2BEB"/>
    <w:rsid w:val="001B3E25"/>
    <w:rsid w:val="001C545E"/>
    <w:rsid w:val="001D193F"/>
    <w:rsid w:val="001D3F53"/>
    <w:rsid w:val="001D655D"/>
    <w:rsid w:val="001E05C6"/>
    <w:rsid w:val="001E0C59"/>
    <w:rsid w:val="001E0D78"/>
    <w:rsid w:val="001F2A1A"/>
    <w:rsid w:val="00200123"/>
    <w:rsid w:val="0020106D"/>
    <w:rsid w:val="002028A4"/>
    <w:rsid w:val="00210B91"/>
    <w:rsid w:val="00224FD5"/>
    <w:rsid w:val="0023152F"/>
    <w:rsid w:val="00231BCA"/>
    <w:rsid w:val="00241380"/>
    <w:rsid w:val="0025699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575A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05882"/>
    <w:rsid w:val="00311C08"/>
    <w:rsid w:val="0031200A"/>
    <w:rsid w:val="003129B6"/>
    <w:rsid w:val="003133F5"/>
    <w:rsid w:val="003137A1"/>
    <w:rsid w:val="00322AB2"/>
    <w:rsid w:val="003246F3"/>
    <w:rsid w:val="00326800"/>
    <w:rsid w:val="00326B8B"/>
    <w:rsid w:val="00341146"/>
    <w:rsid w:val="00344CC4"/>
    <w:rsid w:val="0035042F"/>
    <w:rsid w:val="00351AD3"/>
    <w:rsid w:val="003615CB"/>
    <w:rsid w:val="00364C59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141E"/>
    <w:rsid w:val="003D15EF"/>
    <w:rsid w:val="003D2252"/>
    <w:rsid w:val="003D383E"/>
    <w:rsid w:val="003D51CD"/>
    <w:rsid w:val="003D6BE3"/>
    <w:rsid w:val="003E30E3"/>
    <w:rsid w:val="003E4E36"/>
    <w:rsid w:val="003F19CE"/>
    <w:rsid w:val="003F2CD4"/>
    <w:rsid w:val="00401F0F"/>
    <w:rsid w:val="004034EE"/>
    <w:rsid w:val="004071FE"/>
    <w:rsid w:val="00413E70"/>
    <w:rsid w:val="00414A71"/>
    <w:rsid w:val="00426554"/>
    <w:rsid w:val="00426947"/>
    <w:rsid w:val="0042735A"/>
    <w:rsid w:val="00430A36"/>
    <w:rsid w:val="00434159"/>
    <w:rsid w:val="00437B4E"/>
    <w:rsid w:val="0044274D"/>
    <w:rsid w:val="004444AC"/>
    <w:rsid w:val="004449B0"/>
    <w:rsid w:val="00446440"/>
    <w:rsid w:val="00453AA3"/>
    <w:rsid w:val="00455335"/>
    <w:rsid w:val="00455DBB"/>
    <w:rsid w:val="00456EB9"/>
    <w:rsid w:val="00472E91"/>
    <w:rsid w:val="00474A97"/>
    <w:rsid w:val="00480D6B"/>
    <w:rsid w:val="004840E3"/>
    <w:rsid w:val="00485279"/>
    <w:rsid w:val="00492DC1"/>
    <w:rsid w:val="00497FDE"/>
    <w:rsid w:val="004A387B"/>
    <w:rsid w:val="004B0588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4F54FA"/>
    <w:rsid w:val="005022C4"/>
    <w:rsid w:val="00517662"/>
    <w:rsid w:val="00521A53"/>
    <w:rsid w:val="00525EED"/>
    <w:rsid w:val="00526BCC"/>
    <w:rsid w:val="0053324A"/>
    <w:rsid w:val="00536347"/>
    <w:rsid w:val="00537652"/>
    <w:rsid w:val="00537A61"/>
    <w:rsid w:val="00551E68"/>
    <w:rsid w:val="0055332F"/>
    <w:rsid w:val="005639B0"/>
    <w:rsid w:val="005747EA"/>
    <w:rsid w:val="00576FE3"/>
    <w:rsid w:val="005813E6"/>
    <w:rsid w:val="00587139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173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878B9"/>
    <w:rsid w:val="006936B3"/>
    <w:rsid w:val="0069476B"/>
    <w:rsid w:val="006A35B8"/>
    <w:rsid w:val="006A48A7"/>
    <w:rsid w:val="006A792D"/>
    <w:rsid w:val="006B4CDE"/>
    <w:rsid w:val="006B76B9"/>
    <w:rsid w:val="006D69F7"/>
    <w:rsid w:val="006E12CB"/>
    <w:rsid w:val="006E5A7B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6498"/>
    <w:rsid w:val="007373BA"/>
    <w:rsid w:val="00742864"/>
    <w:rsid w:val="00743387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40E2"/>
    <w:rsid w:val="009D7EDB"/>
    <w:rsid w:val="009E749D"/>
    <w:rsid w:val="009F31D2"/>
    <w:rsid w:val="00A000AA"/>
    <w:rsid w:val="00A03A53"/>
    <w:rsid w:val="00A045B4"/>
    <w:rsid w:val="00A06A8C"/>
    <w:rsid w:val="00A121AF"/>
    <w:rsid w:val="00A168D0"/>
    <w:rsid w:val="00A2299A"/>
    <w:rsid w:val="00A22E29"/>
    <w:rsid w:val="00A24012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6CA7"/>
    <w:rsid w:val="00AE7D8B"/>
    <w:rsid w:val="00B01033"/>
    <w:rsid w:val="00B04C9C"/>
    <w:rsid w:val="00B10902"/>
    <w:rsid w:val="00B142EC"/>
    <w:rsid w:val="00B236A1"/>
    <w:rsid w:val="00B26EF8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1584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07E55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975DB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D023EC"/>
    <w:rsid w:val="00D04749"/>
    <w:rsid w:val="00D10B0F"/>
    <w:rsid w:val="00D24648"/>
    <w:rsid w:val="00D316F3"/>
    <w:rsid w:val="00D33E4F"/>
    <w:rsid w:val="00D415BE"/>
    <w:rsid w:val="00D41690"/>
    <w:rsid w:val="00D42937"/>
    <w:rsid w:val="00D4395C"/>
    <w:rsid w:val="00D57F4D"/>
    <w:rsid w:val="00D66424"/>
    <w:rsid w:val="00D80196"/>
    <w:rsid w:val="00D82D31"/>
    <w:rsid w:val="00D91AFB"/>
    <w:rsid w:val="00D954CA"/>
    <w:rsid w:val="00D9700A"/>
    <w:rsid w:val="00D974AC"/>
    <w:rsid w:val="00DB1259"/>
    <w:rsid w:val="00DC4E50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36EA5"/>
    <w:rsid w:val="00E457E9"/>
    <w:rsid w:val="00E52CAD"/>
    <w:rsid w:val="00E57513"/>
    <w:rsid w:val="00E60841"/>
    <w:rsid w:val="00E61E92"/>
    <w:rsid w:val="00E644DD"/>
    <w:rsid w:val="00E7058B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C0248"/>
    <w:rsid w:val="00EC0CED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4F7C"/>
    <w:rsid w:val="00F550C4"/>
    <w:rsid w:val="00F61D22"/>
    <w:rsid w:val="00F65650"/>
    <w:rsid w:val="00F66D11"/>
    <w:rsid w:val="00F80D6F"/>
    <w:rsid w:val="00F8442A"/>
    <w:rsid w:val="00F84B2B"/>
    <w:rsid w:val="00F95B96"/>
    <w:rsid w:val="00FA2830"/>
    <w:rsid w:val="00FA32B2"/>
    <w:rsid w:val="00FA5E22"/>
    <w:rsid w:val="00FB29D9"/>
    <w:rsid w:val="00FC43C4"/>
    <w:rsid w:val="00FC50A0"/>
    <w:rsid w:val="00FE11AC"/>
    <w:rsid w:val="00FE361A"/>
    <w:rsid w:val="00FE4CF4"/>
    <w:rsid w:val="00FE5F98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4C60-E1DB-4BB4-83A0-4C20493B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555</cp:lastModifiedBy>
  <cp:revision>4</cp:revision>
  <cp:lastPrinted>2018-02-21T08:03:00Z</cp:lastPrinted>
  <dcterms:created xsi:type="dcterms:W3CDTF">2020-04-09T07:34:00Z</dcterms:created>
  <dcterms:modified xsi:type="dcterms:W3CDTF">2020-04-09T07:41:00Z</dcterms:modified>
</cp:coreProperties>
</file>