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F4" w:rsidRPr="002A70F4" w:rsidRDefault="002A70F4" w:rsidP="002A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2A70F4" w:rsidRPr="002A70F4" w:rsidRDefault="002A70F4" w:rsidP="002A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2A70F4" w:rsidP="002A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2A70F4" w:rsidRPr="002A70F4" w:rsidRDefault="002A70F4" w:rsidP="002A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НИКОЛАЕВСКОГО СЕЛЬСКОГО ПОСЕЛЕНИЯ</w:t>
      </w:r>
    </w:p>
    <w:p w:rsidR="002A70F4" w:rsidRPr="002A70F4" w:rsidRDefault="002A70F4" w:rsidP="002A70F4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B44F5" w:rsidRPr="00B845D6" w:rsidRDefault="008B44F5" w:rsidP="002A071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D60ACB" w:rsidP="002A70F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2021г</w:t>
      </w:r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№13</w:t>
      </w:r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2A70F4" w:rsidRDefault="002A70F4" w:rsidP="002A70F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0" w:name="_Hlk74216802"/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выдвижения, внесения,</w:t>
      </w: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обсуждения и рассмотрения инициативных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bookmarkEnd w:id="0"/>
      <w:r w:rsidR="002A7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 сельского поселения</w:t>
      </w: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Уставом </w:t>
      </w:r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8B44F5" w:rsidRDefault="002A70F4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</w:t>
      </w:r>
      <w:r w:rsidR="008B44F5"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8B44F5" w:rsidP="008B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выдвижения, внесения, обсуждения и рассмотрения инициативных проектов, </w:t>
      </w:r>
      <w:r w:rsidRPr="002A70F4">
        <w:rPr>
          <w:rFonts w:ascii="Times New Roman" w:hAnsi="Times New Roman" w:cs="Times New Roman"/>
          <w:bCs/>
          <w:color w:val="000000"/>
          <w:sz w:val="28"/>
          <w:szCs w:val="28"/>
        </w:rPr>
        <w:t>а также проведения их конкурсного отбора</w:t>
      </w:r>
      <w:r w:rsidRPr="002A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</w:t>
      </w:r>
    </w:p>
    <w:p w:rsidR="002A70F4" w:rsidRPr="002A70F4" w:rsidRDefault="002A70F4" w:rsidP="008B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4F5" w:rsidRPr="00B845D6" w:rsidRDefault="002A70F4" w:rsidP="002A70F4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44F5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</w:t>
      </w:r>
      <w:r w:rsidR="008B44F5"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вступает в силу с 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 (обнародования)</w:t>
      </w:r>
      <w:r w:rsidR="008B44F5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44F5" w:rsidRDefault="008B44F5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A70F4" w:rsidRPr="00BA5652" w:rsidRDefault="002A70F4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 сельское поселение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В.А.Ревин</w:t>
      </w:r>
      <w:proofErr w:type="spellEnd"/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CB" w:rsidRDefault="00D60ACB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CB" w:rsidRDefault="00D60ACB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CB" w:rsidRDefault="00D60ACB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CB" w:rsidRPr="00BA5652" w:rsidRDefault="00D60ACB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представителей 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A70F4" w:rsidRPr="002A70F4" w:rsidRDefault="00D60ACB" w:rsidP="002A70F4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22.06.2021 года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№13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70F4" w:rsidRPr="002A70F4" w:rsidRDefault="002A70F4" w:rsidP="002A70F4">
      <w:pPr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A7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выдвижения, внесения, обсуждения и рассмотрения инициативных проектов, </w:t>
      </w:r>
      <w:r w:rsidRPr="002A7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Pr="002A7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 сельского поселения</w:t>
      </w:r>
    </w:p>
    <w:p w:rsidR="002A70F4" w:rsidRPr="002A70F4" w:rsidRDefault="002A70F4" w:rsidP="002A70F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70F4" w:rsidRPr="002A70F4" w:rsidRDefault="002A70F4" w:rsidP="002A70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 положения</w:t>
      </w:r>
    </w:p>
    <w:p w:rsidR="002A70F4" w:rsidRPr="002A70F4" w:rsidRDefault="002A70F4" w:rsidP="002A70F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 соответствии 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2A70F4" w:rsidRPr="002A70F4" w:rsidRDefault="002A70F4" w:rsidP="002A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2A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республиканского бюджета Республики Северная Осетия – Алания,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решениями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proofErr w:type="gramEnd"/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Инициативные проекты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инициативным проектом в настоящем Порядке понимается предложение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 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объем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указание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часть, в границах которой будет реализовываться инициативный проект.</w:t>
      </w:r>
    </w:p>
    <w:p w:rsidR="002A70F4" w:rsidRPr="002A70F4" w:rsidRDefault="002A70F4" w:rsidP="002A7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2A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сведения, предусмотренные нормативным правовым актом представительного органа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Инициативный прое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описание проекта, содержащее сведения, предусмотренные пунктом 2.2. настоящего положения, к которому по решению инициатора могут прилагаться графические и (или) табличные материалы.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2A70F4" w:rsidP="002A70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территории, в интересах населения которой могут реализовываться инициативные проекты</w:t>
      </w:r>
    </w:p>
    <w:p w:rsidR="002A70F4" w:rsidRPr="002A70F4" w:rsidRDefault="002A70F4" w:rsidP="002A70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Инициативные проекты могут реализовываться в интересах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а также в интересах жителей следующих территорий: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подъезд многоквартирного дома;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многоквартирный дом;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жилой микрорайон;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группа жилых микрорайонов;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населенный пункт;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группа населенных пунктов.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(в том числе постановлением об утверждении муниципальной программы) может быть предусмотрено разделение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 (округа). В указанном случае инициативные проекты выдвигаются, обсуждаются и реализуются в пределах соответствующей части территории (округа)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0F4" w:rsidRPr="002A70F4" w:rsidRDefault="008E3C50" w:rsidP="008E3C5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и обсуждение инициативных проектов</w:t>
      </w:r>
    </w:p>
    <w:p w:rsidR="002A70F4" w:rsidRPr="002A70F4" w:rsidRDefault="002A70F4" w:rsidP="002A70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 инициативой о внесении инициативного проекта вправе выступить: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инициативная группа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инициативная группа);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готовят инициативный проект;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инициативный проект в Администрацию;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осуществляют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Создание инициативной группы и принятие ею решений по вопросам, указанным в пункте 2.2 Порядка, оформляется протоколом.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по вопросам, указанным в пункте 2.2 Порядка,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по вопросам, указанным в пункте 2.2 Порядка,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мнения граждан по вопросу о поддержке инициативного проекта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Инициативный проект должен быть поддержан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жителями его части, в интересах которых предполагается реализация инициативного проекта.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Инициатор проекта организует выявление мнения граждан по вопросу о поддержке инициативного проекта в следующих формах: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инициативного проекта на сходе граждан;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опроса граждан;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подписей граждан в поддержку инициативного проекта.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граждан по вопросам выдвижения инициативных проектов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Собрание проводится на части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может быть проведено несколько собраний на разных частях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Собрание может быть проведено: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«Интернет» (далее – специализированный сайт).</w:t>
      </w:r>
      <w:proofErr w:type="gramEnd"/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Расходы по проведению собрания, изготовлению и рассылке документов, несет инициатор проекта.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Собрание считается правомочным при числе участников, составляющем 50 человек.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собрания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решении инициатора проекта о проведении собрания указываются: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проведения собрания (очная или очно-заочная);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уведомлении о проведении собрания указываются: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предусмотренные частью 1 настоящей статьи;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информационно-телекоммуникационной сети «Интернет» или на специализированном сайте: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8E3C50" w:rsidP="008E3C50">
      <w:pPr>
        <w:shd w:val="clear" w:color="auto" w:fill="FFFFFF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собрания в очной форме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 протоколе собрания указываются: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собрания;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граждан, принявших участие в собрании;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принятые решения по вопросам повестки дня.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8E3C50" w:rsidP="008E3C50">
      <w:pPr>
        <w:shd w:val="clear" w:color="auto" w:fill="FFFFFF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собрания в очно-заочной форме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случае проведения собрания в очно-заочной форме очное обсуждение вопросов повестки дня и принятие решений по вопросам,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поставленным на голосование, осуществляется в порядке, установленном статьей 9 настоящего Порядка.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«за», «против» или «воздержался»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 w:rsidRPr="002A7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использованием учетной записи единой системы идентификац</w:t>
      </w:r>
      <w:proofErr w:type="gramStart"/>
      <w:r w:rsidRPr="002A7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и ау</w:t>
      </w:r>
      <w:proofErr w:type="gramEnd"/>
      <w:r w:rsidRPr="002A7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тентификации.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«О персональных данных».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В протоколе собрания, проводимого в очно-заочной форме, указываются: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очного обсуждения;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заочного голосования, даты и время его начала и окончания;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граждан, принявших участие в собрании;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повестка дня собрания, содержание выступлений на очном обсуждении;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конференции граждан по вопросам выдвижения инициативных проектов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решении инициатора проекта о проведении конференции наряду с положениями, предусмотренными пунктом 10.1 Порядка, должны быть указаны: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собраний для избрания делегатов.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Неотъемлемой частью протокола конференции являются протоколы собраний об избрании делегатов.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подписей граждан в поддержку инициативных проектов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11.1 Сбор подписей граждан в поддержку инициативных проектов (далее – сбор подписей) проводится инициатором проекта.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11.2 Число подписей в поддержку инициативных проектов, включая подписи членов инициативной группы, должно составлять не менее 20 человек.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11.3 Сбор подписей осуществляется в следующем порядке: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представитель инициатора проекта,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«О персональных данных».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опроса граждан для выявления их мнения о поддержке инициативного проекта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в следующих случаях: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инициативный проект предлагается реализовывать в интересах населения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инициативный проект предлагается реализовывать в интересах жителей части</w:t>
      </w:r>
      <w:r w:rsidR="008E3C50"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которых превышает 500 человек.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Для назначения опроса инициатор проекта направляет в представительный орган 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в котором указываются: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в отношении которого предлагается провести опрос;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инициатора проекта: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 дате и сроках проведения опроса;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 формулировке вопроса (вопросов), предлагаемого (предлагаемых) при проведении опроса;</w:t>
      </w:r>
      <w:proofErr w:type="gramEnd"/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 методике проведения опроса;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 минимальной численности жителей муниципального образования, участвующих в опросе;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инициаторе проекта (фамилии, имена, отчества членов инициативной группы, сведения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лицом инициатора проекта и не менее чем 5 жителями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Собрание представителей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жителей,</w:t>
      </w:r>
      <w:r w:rsidR="008E3C50"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участвовавших в выдвижении инициативы.</w:t>
      </w:r>
    </w:p>
    <w:p w:rsidR="008E3C50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Опрос граждан по вопросам выдвижения инициативных проектов проводится в порядке, установленном решением Собрания представителей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поселения. 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Результаты опроса Администрация доводит о сведения инициатора проекта не позднее 3 рабочих дней после их подведения.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Внесение и рассмотрение инициативных проектов</w:t>
      </w:r>
      <w:r w:rsidR="002A70F4"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Администрацию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При внесении инициативного проекта в Администрацию представляются: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проекта на бумажном носителе, к которому могут прилагаться графические и (или) табличные материалы;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создания инициативной группы или иные документы в соответствии с настоящим Положением,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Документы, указанные в пункте 13.1 Порядка,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Датой внесения проекта является день получения документов, указанных в пункте 13.1 Порядка, Администрацией.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13.4. В случае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рассмотрению инициативных проектов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Численность комиссии составляет </w:t>
      </w:r>
      <w:r w:rsidRPr="002A7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Собрания представителей.</w:t>
      </w:r>
      <w:r w:rsidR="008E3C50"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Председатель комиссии: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комиссии, руководит ее деятельностью;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комиссии.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14.7.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14.8. Секретарь комиссии: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протоколы заседаний комиссии.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14.9. Член комиссии: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задает вопросы участникам заседания комиссии;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голосует на заседаниях комиссии.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 Основной формой работы комиссии являются заседания.  Заседание комиссии считается правомочным при условии присутствия на нем не менее половины ее членов.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 Обсуждение проекта и принятие комиссией решений производится без участия инициатора проекта и иных приглашенных лиц.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14.14. Члены комиссии обладают равными правами при обсуждении вопросов о принятии решений.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 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14.17. Организационно-техническое обеспечение деятельности комиссии осуществляет Администрация.</w:t>
      </w:r>
    </w:p>
    <w:p w:rsidR="008E3C50" w:rsidRPr="002A70F4" w:rsidRDefault="008E3C50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инициативного проекта Администрацией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Инициативный проект рассматривается Администрацией в течение 30 дней со дня его внесения.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Информация о внесении инициативного проекта в Администрацию подлежит опубликованию (обнародованию) и размещению на официальном странице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13.1.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</w:t>
      </w: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жителем непосредственно или направляются почтовым отправлением.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Обобщение замечаний и предложений по инициативному проекту осуществляет комиссия.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Конкурсный отбор организуется в соответствии с пунктом 16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Глава Администрации принимает решение об отказе в поддержке инициативного проекта в одном из следующих случаев: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РСО-Алания, уставу муниципального образования;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15.9. Решение по результатам рассмотрения проекта направляется инициатору проекта не позднее трех дней после дня его принятия.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15.20 Администрация вправе, а в случае, предусмотренном подпунктом 5 пункта 15.8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пунктом 15 Порядка.</w:t>
      </w:r>
    </w:p>
    <w:p w:rsidR="002A70F4" w:rsidRPr="002A70F4" w:rsidRDefault="008E3C50" w:rsidP="008E3C5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2A70F4"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Конкурсный отбор инициативных проектов</w:t>
      </w:r>
    </w:p>
    <w:p w:rsidR="002A70F4" w:rsidRPr="002A70F4" w:rsidRDefault="002A70F4" w:rsidP="002A70F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F4" w:rsidRPr="002A70F4" w:rsidRDefault="002A70F4" w:rsidP="002A70F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 комиссия.</w:t>
      </w:r>
    </w:p>
    <w:p w:rsidR="002A70F4" w:rsidRPr="002A70F4" w:rsidRDefault="002A70F4" w:rsidP="002A70F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конкурсного отбора являются: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 от реализации инициативного проекта.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Конкурсный отбор осуществляется на заседании комиссии, проводимом в соответствии с пунктом 15 Порядка.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</w:t>
      </w:r>
      <w:proofErr w:type="gramEnd"/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прошедшими конкурсный отбор.</w:t>
      </w:r>
    </w:p>
    <w:p w:rsid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Прошедшими конкурсный отбор объявляются инициативные проекты, получившие суммарный балл по всем критериям.</w:t>
      </w:r>
    </w:p>
    <w:p w:rsidR="008E3C50" w:rsidRPr="002A70F4" w:rsidRDefault="008E3C50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2A70F4" w:rsidP="002A7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о реализации инициативного проекта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О реализации инициативного проекта глава Администрации издает постановление.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Постановление о реализации инициативного проекта должно содержать: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заказчика, застройщика;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2A70F4" w:rsidRPr="002A70F4" w:rsidRDefault="002A70F4" w:rsidP="002A70F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2A70F4" w:rsidRPr="002A70F4" w:rsidRDefault="002A70F4" w:rsidP="002A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F4" w:rsidRPr="002A70F4" w:rsidRDefault="002A70F4" w:rsidP="002A70F4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2A70F4" w:rsidRPr="002A70F4" w:rsidRDefault="002A70F4" w:rsidP="002A7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F4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Отчет Администрации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B44F5" w:rsidRPr="00BA5652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D9" w:rsidRDefault="00D60ACB"/>
    <w:p w:rsidR="008E3C50" w:rsidRDefault="008E3C50"/>
    <w:p w:rsidR="008E3C50" w:rsidRDefault="008E3C50"/>
    <w:p w:rsidR="008E3C50" w:rsidRDefault="008E3C50"/>
    <w:p w:rsidR="008E3C50" w:rsidRDefault="008E3C50"/>
    <w:p w:rsidR="008E3C50" w:rsidRDefault="008E3C50"/>
    <w:p w:rsidR="008E3C50" w:rsidRDefault="008E3C50"/>
    <w:p w:rsidR="008E3C50" w:rsidRDefault="008E3C50"/>
    <w:p w:rsidR="008E3C50" w:rsidRPr="008E3C50" w:rsidRDefault="008E3C50" w:rsidP="008E3C50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3C50" w:rsidRPr="008E3C50" w:rsidRDefault="008E3C50" w:rsidP="008E3C50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выдвижения, внесения, обсуждения и рассмотрения инициативных проектов, а также проведения их конкурсного отбора на территории муниципального образования ______________________</w:t>
      </w:r>
    </w:p>
    <w:p w:rsidR="008E3C50" w:rsidRPr="008E3C50" w:rsidRDefault="008E3C50" w:rsidP="008E3C50">
      <w:pPr>
        <w:shd w:val="clear" w:color="auto" w:fill="FFFFFF"/>
        <w:spacing w:after="150" w:line="240" w:lineRule="exact"/>
        <w:ind w:left="48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C50" w:rsidRPr="008E3C50" w:rsidRDefault="008E3C50" w:rsidP="008E3C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КРИТЕРИИ ОЦЕНКИ ИНИЦИАТИВНОГО ПРОЕКТА</w:t>
      </w:r>
      <w:r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C50" w:rsidRPr="008E3C50" w:rsidRDefault="008E3C50" w:rsidP="008E3C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3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050"/>
        <w:gridCol w:w="1275"/>
      </w:tblGrid>
      <w:tr w:rsidR="008E3C50" w:rsidRPr="008E3C50" w:rsidTr="00714E6C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 </w:t>
            </w:r>
            <w:proofErr w:type="gramStart"/>
            <w:r w:rsidRPr="008E3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E3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критерия/группы критериев</w:t>
            </w: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баллов</w:t>
            </w: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5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10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10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8E3C50" w:rsidRPr="008E3C50" w:rsidTr="00714E6C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- проблема оценивается населением как актуальная, ее решение может привести к улучшению качества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8E3C50" w:rsidRPr="008E3C50" w:rsidTr="00714E6C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- не оценивается населением как актуальная, ее решение не ведет к улучшению качества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реализации проекта: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3C50" w:rsidRPr="008E3C50" w:rsidTr="00714E6C">
        <w:trPr>
          <w:trHeight w:val="6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инициативного проекта для маломобильных групп населения: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8E3C50" w:rsidRPr="008E3C50" w:rsidTr="00714E6C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поддержавших инициативный проект: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 и более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499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8E3C50" w:rsidRPr="008E3C50" w:rsidTr="00714E6C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249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и менее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8E3C50" w:rsidRPr="008E3C50" w:rsidTr="00714E6C">
        <w:trPr>
          <w:trHeight w:val="6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  <w:proofErr w:type="spellStart"/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реализации инициативного проекта </w:t>
            </w:r>
          </w:p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(рассчитывается от численности муниципального образования)</w:t>
            </w:r>
            <w:r w:rsidRPr="008E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и более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– 1,99%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1%- 1,49%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8E3C50" w:rsidRPr="008E3C50" w:rsidTr="00714E6C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0,99% и менее 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8E3C50" w:rsidRPr="008E3C50" w:rsidTr="00714E6C">
        <w:trPr>
          <w:trHeight w:val="8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 </w:t>
            </w:r>
          </w:p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3C50" w:rsidRPr="008E3C50" w:rsidTr="00714E6C">
        <w:trPr>
          <w:trHeight w:val="6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и решений </w:t>
            </w:r>
          </w:p>
        </w:tc>
      </w:tr>
      <w:tr w:rsidR="008E3C50" w:rsidRPr="008E3C50" w:rsidTr="00714E6C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8E3C50" w:rsidRPr="008E3C50" w:rsidTr="00714E6C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инициативных платежей от общей стоимости инициативного проекта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и более от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19, 9 %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14,9%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8E3C50" w:rsidRPr="008E3C50" w:rsidTr="00714E6C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 1% до 9,9 %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8E3C50" w:rsidRPr="008E3C50" w:rsidTr="00714E6C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3C50" w:rsidRPr="008E3C50" w:rsidTr="00714E6C">
        <w:trPr>
          <w:trHeight w:val="6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и (или) трудовое участие в реализации инициативного проекта: </w:t>
            </w:r>
          </w:p>
        </w:tc>
      </w:tr>
      <w:tr w:rsidR="008E3C50" w:rsidRPr="008E3C50" w:rsidTr="00714E6C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E3C50" w:rsidRPr="008E3C50" w:rsidTr="00714E6C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C50" w:rsidRPr="008E3C50" w:rsidRDefault="008E3C50" w:rsidP="008E3C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8E3C50" w:rsidRPr="008E3C50" w:rsidRDefault="008E3C50" w:rsidP="008E3C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3C50">
        <w:rPr>
          <w:rFonts w:ascii="Calibri" w:eastAsia="Times New Roman" w:hAnsi="Calibri" w:cs="Segoe UI"/>
          <w:lang w:eastAsia="ru-RU"/>
        </w:rPr>
        <w:t> </w:t>
      </w:r>
    </w:p>
    <w:p w:rsidR="008E3C50" w:rsidRPr="008E3C50" w:rsidRDefault="008E3C50" w:rsidP="008E3C50">
      <w:pPr>
        <w:rPr>
          <w:rFonts w:ascii="Calibri" w:eastAsia="Calibri" w:hAnsi="Calibri" w:cs="Times New Roman"/>
        </w:rPr>
      </w:pPr>
    </w:p>
    <w:p w:rsidR="008E3C50" w:rsidRDefault="008E3C50"/>
    <w:sectPr w:rsidR="008E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2B"/>
    <w:multiLevelType w:val="hybridMultilevel"/>
    <w:tmpl w:val="E8B29B44"/>
    <w:lvl w:ilvl="0" w:tplc="8F789B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E2197"/>
    <w:multiLevelType w:val="multilevel"/>
    <w:tmpl w:val="C7301C2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5"/>
    <w:rsid w:val="002A071A"/>
    <w:rsid w:val="002A70F4"/>
    <w:rsid w:val="008B44F5"/>
    <w:rsid w:val="008E3C50"/>
    <w:rsid w:val="00B81F86"/>
    <w:rsid w:val="00C16B7E"/>
    <w:rsid w:val="00D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 Тамерлан Константинович</dc:creator>
  <cp:keywords/>
  <dc:description/>
  <cp:lastModifiedBy>User</cp:lastModifiedBy>
  <cp:revision>5</cp:revision>
  <cp:lastPrinted>2021-06-16T14:45:00Z</cp:lastPrinted>
  <dcterms:created xsi:type="dcterms:W3CDTF">2021-06-10T08:38:00Z</dcterms:created>
  <dcterms:modified xsi:type="dcterms:W3CDTF">2021-06-22T12:45:00Z</dcterms:modified>
</cp:coreProperties>
</file>