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31" w:rsidRPr="00147504" w:rsidRDefault="00147504" w:rsidP="008D1231">
      <w:pPr>
        <w:pStyle w:val="a3"/>
        <w:rPr>
          <w:rFonts w:ascii="Times New Roman" w:hAnsi="Times New Roman" w:cs="Times New Roman"/>
          <w:sz w:val="28"/>
          <w:szCs w:val="28"/>
        </w:rPr>
      </w:pPr>
      <w:r w:rsidRPr="00147504">
        <w:rPr>
          <w:rFonts w:ascii="Times New Roman" w:hAnsi="Times New Roman" w:cs="Times New Roman"/>
          <w:sz w:val="28"/>
          <w:szCs w:val="28"/>
        </w:rPr>
        <w:t xml:space="preserve">  </w:t>
      </w:r>
      <w:r>
        <w:rPr>
          <w:rFonts w:ascii="Times New Roman" w:hAnsi="Times New Roman" w:cs="Times New Roman"/>
          <w:sz w:val="28"/>
          <w:szCs w:val="28"/>
        </w:rPr>
        <w:t xml:space="preserve">                       </w:t>
      </w:r>
      <w:r w:rsidR="008D1231">
        <w:rPr>
          <w:rFonts w:ascii="Times New Roman" w:hAnsi="Times New Roman" w:cs="Times New Roman"/>
          <w:i/>
          <w:sz w:val="28"/>
          <w:szCs w:val="28"/>
        </w:rPr>
        <w:t>РЕСПУБЛИКА СЕВЕРНАЯ ОСЕТИЯ-АЛАНИЯ</w:t>
      </w:r>
    </w:p>
    <w:p w:rsidR="008D1231" w:rsidRDefault="008D1231" w:rsidP="008D1231">
      <w:pPr>
        <w:pStyle w:val="a3"/>
        <w:jc w:val="center"/>
        <w:rPr>
          <w:rFonts w:ascii="Times New Roman" w:hAnsi="Times New Roman" w:cs="Times New Roman"/>
          <w:i/>
          <w:sz w:val="28"/>
          <w:szCs w:val="28"/>
        </w:rPr>
      </w:pPr>
    </w:p>
    <w:p w:rsidR="008D1231" w:rsidRDefault="008D1231" w:rsidP="008D1231">
      <w:pPr>
        <w:pStyle w:val="a3"/>
        <w:jc w:val="center"/>
        <w:rPr>
          <w:rFonts w:ascii="Times New Roman" w:hAnsi="Times New Roman" w:cs="Times New Roman"/>
          <w:i/>
          <w:sz w:val="28"/>
          <w:szCs w:val="28"/>
        </w:rPr>
      </w:pPr>
      <w:r>
        <w:rPr>
          <w:rFonts w:ascii="Times New Roman" w:hAnsi="Times New Roman" w:cs="Times New Roman"/>
          <w:i/>
          <w:sz w:val="28"/>
          <w:szCs w:val="28"/>
        </w:rPr>
        <w:t xml:space="preserve">  НИКОЛАЕВСКОЕ СЕЛЬСКОЕ ПОСЕЛЕНИЕ ДИГОРСКОГО РАЙОНА</w:t>
      </w:r>
    </w:p>
    <w:p w:rsidR="008D1231" w:rsidRDefault="008D1231" w:rsidP="008D1231">
      <w:pPr>
        <w:pStyle w:val="a3"/>
        <w:jc w:val="center"/>
        <w:rPr>
          <w:rFonts w:ascii="Times New Roman" w:hAnsi="Times New Roman" w:cs="Times New Roman"/>
          <w:i/>
          <w:sz w:val="28"/>
          <w:szCs w:val="28"/>
        </w:rPr>
      </w:pPr>
    </w:p>
    <w:p w:rsidR="008D1231" w:rsidRDefault="008D1231" w:rsidP="008D1231">
      <w:pPr>
        <w:pStyle w:val="a3"/>
        <w:jc w:val="center"/>
        <w:rPr>
          <w:rFonts w:ascii="Times New Roman" w:hAnsi="Times New Roman" w:cs="Times New Roman"/>
          <w:i/>
          <w:sz w:val="28"/>
          <w:szCs w:val="28"/>
        </w:rPr>
      </w:pPr>
      <w:r>
        <w:rPr>
          <w:rFonts w:ascii="Times New Roman" w:hAnsi="Times New Roman" w:cs="Times New Roman"/>
          <w:i/>
          <w:sz w:val="28"/>
          <w:szCs w:val="28"/>
        </w:rPr>
        <w:t xml:space="preserve">АДМИНИСТРАЦИЯ МЕСТНОГО САМОУПРАВЛЕНИЯ </w:t>
      </w:r>
    </w:p>
    <w:p w:rsidR="008D1231" w:rsidRDefault="008D1231" w:rsidP="008D1231">
      <w:pPr>
        <w:pStyle w:val="a3"/>
        <w:jc w:val="center"/>
        <w:rPr>
          <w:rFonts w:ascii="Times New Roman" w:hAnsi="Times New Roman" w:cs="Times New Roman"/>
          <w:i/>
          <w:sz w:val="28"/>
          <w:szCs w:val="28"/>
        </w:rPr>
      </w:pPr>
      <w:r>
        <w:rPr>
          <w:rFonts w:ascii="Times New Roman" w:hAnsi="Times New Roman" w:cs="Times New Roman"/>
          <w:i/>
          <w:sz w:val="28"/>
          <w:szCs w:val="28"/>
        </w:rPr>
        <w:t>НИКОЛАЕВСКОГО СЕЛЬСКОГО ПОСЕЛЕНИЯ</w:t>
      </w:r>
    </w:p>
    <w:p w:rsidR="008D1231" w:rsidRDefault="008D1231" w:rsidP="008D1231">
      <w:pPr>
        <w:pStyle w:val="a3"/>
        <w:jc w:val="center"/>
        <w:rPr>
          <w:rFonts w:ascii="Times New Roman" w:hAnsi="Times New Roman" w:cs="Times New Roman"/>
          <w:i/>
          <w:sz w:val="28"/>
          <w:szCs w:val="28"/>
        </w:rPr>
      </w:pPr>
    </w:p>
    <w:p w:rsidR="008D1231" w:rsidRPr="002A517B" w:rsidRDefault="002A517B" w:rsidP="002A517B">
      <w:pPr>
        <w:pStyle w:val="a3"/>
        <w:ind w:left="2124" w:firstLine="708"/>
        <w:rPr>
          <w:rFonts w:ascii="Times New Roman" w:hAnsi="Times New Roman" w:cs="Times New Roman"/>
          <w:i/>
          <w:sz w:val="32"/>
          <w:szCs w:val="32"/>
        </w:rPr>
      </w:pPr>
      <w:r>
        <w:rPr>
          <w:rFonts w:ascii="Times New Roman" w:hAnsi="Times New Roman" w:cs="Times New Roman"/>
          <w:i/>
          <w:sz w:val="32"/>
          <w:szCs w:val="32"/>
        </w:rPr>
        <w:t xml:space="preserve"> </w:t>
      </w:r>
      <w:proofErr w:type="gramStart"/>
      <w:r w:rsidR="008D1231">
        <w:rPr>
          <w:rFonts w:ascii="Times New Roman" w:hAnsi="Times New Roman" w:cs="Times New Roman"/>
          <w:i/>
          <w:sz w:val="28"/>
          <w:szCs w:val="28"/>
        </w:rPr>
        <w:t>П</w:t>
      </w:r>
      <w:proofErr w:type="gramEnd"/>
      <w:r w:rsidR="008D1231">
        <w:rPr>
          <w:rFonts w:ascii="Times New Roman" w:hAnsi="Times New Roman" w:cs="Times New Roman"/>
          <w:i/>
          <w:sz w:val="28"/>
          <w:szCs w:val="28"/>
        </w:rPr>
        <w:t xml:space="preserve"> О С Т А Н О В Л Е Н И Е </w:t>
      </w:r>
    </w:p>
    <w:p w:rsidR="008D1231" w:rsidRDefault="008D1231" w:rsidP="008D1231">
      <w:pPr>
        <w:pStyle w:val="a3"/>
        <w:rPr>
          <w:rFonts w:ascii="Times New Roman" w:hAnsi="Times New Roman" w:cs="Times New Roman"/>
          <w:i/>
          <w:sz w:val="28"/>
          <w:szCs w:val="28"/>
        </w:rPr>
      </w:pPr>
    </w:p>
    <w:p w:rsidR="008D1231" w:rsidRDefault="00035A86" w:rsidP="008D1231">
      <w:pPr>
        <w:pStyle w:val="a3"/>
        <w:jc w:val="both"/>
        <w:rPr>
          <w:rFonts w:ascii="Times New Roman" w:hAnsi="Times New Roman" w:cs="Times New Roman"/>
          <w:i/>
          <w:sz w:val="28"/>
          <w:szCs w:val="28"/>
        </w:rPr>
      </w:pPr>
      <w:r>
        <w:rPr>
          <w:rFonts w:ascii="Times New Roman" w:hAnsi="Times New Roman" w:cs="Times New Roman"/>
          <w:i/>
          <w:sz w:val="28"/>
          <w:szCs w:val="28"/>
        </w:rPr>
        <w:t>от 14</w:t>
      </w:r>
      <w:r w:rsidR="00147504">
        <w:rPr>
          <w:rFonts w:ascii="Times New Roman" w:hAnsi="Times New Roman" w:cs="Times New Roman"/>
          <w:i/>
          <w:sz w:val="28"/>
          <w:szCs w:val="28"/>
        </w:rPr>
        <w:t xml:space="preserve"> декабря </w:t>
      </w:r>
      <w:r w:rsidR="008D1231">
        <w:rPr>
          <w:rFonts w:ascii="Times New Roman" w:hAnsi="Times New Roman" w:cs="Times New Roman"/>
          <w:i/>
          <w:sz w:val="28"/>
          <w:szCs w:val="28"/>
        </w:rPr>
        <w:t>2015 г.</w:t>
      </w:r>
      <w:r w:rsidR="008D1231">
        <w:rPr>
          <w:rFonts w:ascii="Times New Roman" w:hAnsi="Times New Roman" w:cs="Times New Roman"/>
          <w:i/>
          <w:sz w:val="28"/>
          <w:szCs w:val="28"/>
        </w:rPr>
        <w:tab/>
      </w:r>
      <w:r w:rsidR="008D1231">
        <w:rPr>
          <w:rFonts w:ascii="Times New Roman" w:hAnsi="Times New Roman" w:cs="Times New Roman"/>
          <w:i/>
          <w:sz w:val="28"/>
          <w:szCs w:val="28"/>
        </w:rPr>
        <w:tab/>
      </w:r>
      <w:r w:rsidR="00147504">
        <w:rPr>
          <w:rFonts w:ascii="Times New Roman" w:hAnsi="Times New Roman" w:cs="Times New Roman"/>
          <w:i/>
          <w:sz w:val="28"/>
          <w:szCs w:val="28"/>
        </w:rPr>
        <w:t xml:space="preserve">        № 86</w:t>
      </w:r>
      <w:r w:rsidR="008D1231">
        <w:rPr>
          <w:rFonts w:ascii="Times New Roman" w:hAnsi="Times New Roman" w:cs="Times New Roman"/>
          <w:i/>
          <w:sz w:val="28"/>
          <w:szCs w:val="28"/>
        </w:rPr>
        <w:t xml:space="preserve">                                 </w:t>
      </w:r>
      <w:proofErr w:type="spellStart"/>
      <w:r w:rsidR="008D1231">
        <w:rPr>
          <w:rFonts w:ascii="Times New Roman" w:hAnsi="Times New Roman" w:cs="Times New Roman"/>
          <w:i/>
          <w:sz w:val="28"/>
          <w:szCs w:val="28"/>
        </w:rPr>
        <w:t>ст</w:t>
      </w:r>
      <w:proofErr w:type="gramStart"/>
      <w:r w:rsidR="008D1231">
        <w:rPr>
          <w:rFonts w:ascii="Times New Roman" w:hAnsi="Times New Roman" w:cs="Times New Roman"/>
          <w:i/>
          <w:sz w:val="28"/>
          <w:szCs w:val="28"/>
        </w:rPr>
        <w:t>.Н</w:t>
      </w:r>
      <w:proofErr w:type="gramEnd"/>
      <w:r w:rsidR="008D1231">
        <w:rPr>
          <w:rFonts w:ascii="Times New Roman" w:hAnsi="Times New Roman" w:cs="Times New Roman"/>
          <w:i/>
          <w:sz w:val="28"/>
          <w:szCs w:val="28"/>
        </w:rPr>
        <w:t>иколаевская</w:t>
      </w:r>
      <w:proofErr w:type="spellEnd"/>
    </w:p>
    <w:p w:rsidR="008D1231" w:rsidRDefault="008D1231" w:rsidP="008D1231">
      <w:pPr>
        <w:pStyle w:val="a3"/>
        <w:jc w:val="both"/>
        <w:rPr>
          <w:rFonts w:ascii="Times New Roman" w:hAnsi="Times New Roman" w:cs="Times New Roman"/>
          <w:i/>
          <w:sz w:val="28"/>
          <w:szCs w:val="28"/>
        </w:rPr>
      </w:pPr>
    </w:p>
    <w:p w:rsidR="008D1231" w:rsidRDefault="008D1231" w:rsidP="008D1231">
      <w:pPr>
        <w:pStyle w:val="a3"/>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Об утверждении </w:t>
      </w:r>
      <w:r w:rsidR="00D01EA4">
        <w:rPr>
          <w:rFonts w:ascii="Times New Roman" w:hAnsi="Times New Roman" w:cs="Times New Roman"/>
          <w:b/>
          <w:i/>
          <w:sz w:val="28"/>
          <w:szCs w:val="28"/>
        </w:rPr>
        <w:t>Положения о внутреннем муниципальном финансовом контроле в Николаевском сельском поселении</w:t>
      </w:r>
      <w:r>
        <w:rPr>
          <w:rFonts w:ascii="Times New Roman" w:hAnsi="Times New Roman" w:cs="Times New Roman"/>
          <w:b/>
          <w:i/>
          <w:sz w:val="28"/>
          <w:szCs w:val="28"/>
        </w:rPr>
        <w:t xml:space="preserve"> </w:t>
      </w:r>
      <w:r w:rsidR="00D01EA4">
        <w:rPr>
          <w:rFonts w:ascii="Times New Roman" w:hAnsi="Times New Roman" w:cs="Times New Roman"/>
          <w:b/>
          <w:i/>
          <w:sz w:val="28"/>
          <w:szCs w:val="28"/>
        </w:rPr>
        <w:t xml:space="preserve"> </w:t>
      </w:r>
    </w:p>
    <w:p w:rsidR="008D1231" w:rsidRDefault="008D1231" w:rsidP="008D1231">
      <w:pPr>
        <w:pStyle w:val="a3"/>
        <w:jc w:val="both"/>
        <w:rPr>
          <w:rFonts w:ascii="Times New Roman" w:hAnsi="Times New Roman" w:cs="Times New Roman"/>
          <w:b/>
          <w:i/>
          <w:sz w:val="28"/>
          <w:szCs w:val="28"/>
        </w:rPr>
      </w:pPr>
      <w:bookmarkStart w:id="0" w:name="_GoBack"/>
      <w:bookmarkEnd w:id="0"/>
    </w:p>
    <w:p w:rsidR="008D1231" w:rsidRDefault="008D1231" w:rsidP="008D1231">
      <w:pPr>
        <w:pStyle w:val="a3"/>
        <w:jc w:val="both"/>
        <w:rPr>
          <w:rFonts w:ascii="Times New Roman" w:hAnsi="Times New Roman" w:cs="Times New Roman"/>
          <w:b/>
          <w:i/>
          <w:sz w:val="28"/>
          <w:szCs w:val="28"/>
        </w:rPr>
      </w:pPr>
      <w:r>
        <w:rPr>
          <w:rFonts w:ascii="Times New Roman" w:hAnsi="Times New Roman" w:cs="Times New Roman"/>
          <w:b/>
          <w:i/>
          <w:sz w:val="28"/>
          <w:szCs w:val="28"/>
        </w:rPr>
        <w:tab/>
      </w:r>
      <w:r w:rsidR="00D01EA4">
        <w:rPr>
          <w:rFonts w:ascii="Times New Roman" w:hAnsi="Times New Roman" w:cs="Times New Roman"/>
          <w:sz w:val="28"/>
          <w:szCs w:val="28"/>
        </w:rPr>
        <w:t>В соответствии со статьями 157, 266 и 270</w:t>
      </w:r>
      <w:r>
        <w:rPr>
          <w:rFonts w:ascii="Times New Roman" w:hAnsi="Times New Roman" w:cs="Times New Roman"/>
          <w:sz w:val="28"/>
          <w:szCs w:val="28"/>
        </w:rPr>
        <w:t xml:space="preserve"> Бюджетного кодекса Российской Федерации</w:t>
      </w:r>
      <w:r w:rsidR="00D01EA4">
        <w:rPr>
          <w:rFonts w:ascii="Times New Roman"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в целях реализации муниципального финансового контроля за правомерным и эффективным использованием средств бюджета Николаевского сельского поселения</w:t>
      </w:r>
      <w:r>
        <w:rPr>
          <w:rFonts w:ascii="Times New Roman" w:hAnsi="Times New Roman" w:cs="Times New Roman"/>
          <w:sz w:val="28"/>
          <w:szCs w:val="28"/>
        </w:rPr>
        <w:t xml:space="preserve"> Администрация местного самоуправления Николаевского сельского поселения</w:t>
      </w:r>
      <w:r>
        <w:rPr>
          <w:rFonts w:cs="Calibri"/>
          <w:sz w:val="28"/>
          <w:szCs w:val="28"/>
        </w:rPr>
        <w:t xml:space="preserve">   </w:t>
      </w:r>
    </w:p>
    <w:p w:rsidR="008D1231" w:rsidRDefault="008D1231" w:rsidP="008D1231">
      <w:pPr>
        <w:pStyle w:val="a3"/>
        <w:jc w:val="both"/>
        <w:rPr>
          <w:rFonts w:ascii="Times New Roman" w:hAnsi="Times New Roman" w:cs="Times New Roman"/>
          <w:sz w:val="28"/>
          <w:szCs w:val="28"/>
        </w:rPr>
      </w:pPr>
    </w:p>
    <w:p w:rsidR="008D1231" w:rsidRDefault="008D1231" w:rsidP="008D1231">
      <w:pPr>
        <w:pStyle w:val="a3"/>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 О С Т А Н О В Л Я Е Т :</w:t>
      </w:r>
    </w:p>
    <w:p w:rsidR="008D1231" w:rsidRDefault="008D1231" w:rsidP="008D1231">
      <w:pPr>
        <w:pStyle w:val="a3"/>
        <w:jc w:val="both"/>
        <w:rPr>
          <w:rFonts w:ascii="Times New Roman" w:hAnsi="Times New Roman" w:cs="Times New Roman"/>
          <w:i/>
          <w:sz w:val="28"/>
          <w:szCs w:val="28"/>
        </w:rPr>
      </w:pPr>
    </w:p>
    <w:p w:rsidR="008D1231" w:rsidRDefault="008D1231" w:rsidP="008D12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D01EA4">
        <w:rPr>
          <w:rFonts w:ascii="Times New Roman" w:hAnsi="Times New Roman" w:cs="Times New Roman"/>
          <w:sz w:val="28"/>
          <w:szCs w:val="28"/>
        </w:rPr>
        <w:t>Положение о внутреннем муниципальном финансовом контроле в Николаевском сельском поселении</w:t>
      </w:r>
      <w:r>
        <w:rPr>
          <w:rFonts w:ascii="Times New Roman" w:hAnsi="Times New Roman" w:cs="Times New Roman"/>
          <w:sz w:val="28"/>
          <w:szCs w:val="28"/>
        </w:rPr>
        <w:t xml:space="preserve"> согласно Приложению к настоящему Постановлению.</w:t>
      </w:r>
    </w:p>
    <w:p w:rsidR="008D1231" w:rsidRDefault="008D1231" w:rsidP="008D12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D1231" w:rsidRDefault="008D1231" w:rsidP="008D1231">
      <w:pPr>
        <w:pStyle w:val="a3"/>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обнародования.</w:t>
      </w:r>
    </w:p>
    <w:p w:rsidR="008D1231" w:rsidRDefault="008D1231" w:rsidP="008D1231">
      <w:pPr>
        <w:pStyle w:val="a3"/>
        <w:ind w:firstLine="708"/>
        <w:jc w:val="both"/>
        <w:rPr>
          <w:rFonts w:ascii="Times New Roman" w:hAnsi="Times New Roman" w:cs="Times New Roman"/>
          <w:sz w:val="28"/>
          <w:szCs w:val="28"/>
        </w:rPr>
      </w:pPr>
    </w:p>
    <w:p w:rsidR="008D1231" w:rsidRDefault="008D1231" w:rsidP="008D1231">
      <w:pPr>
        <w:pStyle w:val="a3"/>
        <w:ind w:firstLine="708"/>
        <w:jc w:val="both"/>
        <w:rPr>
          <w:rFonts w:ascii="Times New Roman" w:hAnsi="Times New Roman" w:cs="Times New Roman"/>
          <w:sz w:val="28"/>
          <w:szCs w:val="28"/>
        </w:rPr>
      </w:pPr>
    </w:p>
    <w:p w:rsidR="008D1231" w:rsidRDefault="008D1231" w:rsidP="008D1231">
      <w:pPr>
        <w:pStyle w:val="a3"/>
        <w:ind w:firstLine="708"/>
        <w:jc w:val="both"/>
        <w:rPr>
          <w:rFonts w:ascii="Times New Roman" w:hAnsi="Times New Roman" w:cs="Times New Roman"/>
          <w:sz w:val="28"/>
          <w:szCs w:val="28"/>
        </w:rPr>
      </w:pPr>
    </w:p>
    <w:p w:rsidR="008D1231" w:rsidRDefault="008D1231" w:rsidP="008D1231">
      <w:pPr>
        <w:pStyle w:val="a3"/>
        <w:ind w:firstLine="708"/>
        <w:jc w:val="both"/>
        <w:rPr>
          <w:rFonts w:ascii="Times New Roman" w:hAnsi="Times New Roman" w:cs="Times New Roman"/>
          <w:sz w:val="28"/>
          <w:szCs w:val="28"/>
        </w:rPr>
      </w:pPr>
    </w:p>
    <w:p w:rsidR="008D1231" w:rsidRDefault="008D1231" w:rsidP="008D1231">
      <w:pPr>
        <w:pStyle w:val="a3"/>
        <w:jc w:val="both"/>
        <w:rPr>
          <w:rFonts w:ascii="Times New Roman" w:hAnsi="Times New Roman" w:cs="Times New Roman"/>
          <w:sz w:val="28"/>
          <w:szCs w:val="28"/>
        </w:rPr>
      </w:pPr>
      <w:r>
        <w:rPr>
          <w:rFonts w:ascii="Times New Roman" w:hAnsi="Times New Roman" w:cs="Times New Roman"/>
          <w:i/>
          <w:sz w:val="28"/>
          <w:szCs w:val="28"/>
        </w:rPr>
        <w:t xml:space="preserve">                 Глава АМС</w:t>
      </w:r>
    </w:p>
    <w:p w:rsidR="008D1231" w:rsidRDefault="008D1231" w:rsidP="008D1231">
      <w:pPr>
        <w:rPr>
          <w:i/>
        </w:rPr>
      </w:pPr>
      <w:r>
        <w:rPr>
          <w:i/>
          <w:sz w:val="28"/>
          <w:szCs w:val="28"/>
        </w:rPr>
        <w:t>Николаевского сельского поселения</w:t>
      </w:r>
      <w:r>
        <w:rPr>
          <w:i/>
          <w:sz w:val="28"/>
          <w:szCs w:val="28"/>
        </w:rPr>
        <w:tab/>
      </w:r>
      <w:r>
        <w:rPr>
          <w:i/>
          <w:sz w:val="28"/>
          <w:szCs w:val="28"/>
        </w:rPr>
        <w:tab/>
      </w:r>
      <w:r>
        <w:rPr>
          <w:i/>
          <w:sz w:val="28"/>
          <w:szCs w:val="28"/>
        </w:rPr>
        <w:tab/>
      </w:r>
      <w:r>
        <w:rPr>
          <w:i/>
          <w:sz w:val="28"/>
          <w:szCs w:val="28"/>
        </w:rPr>
        <w:tab/>
      </w:r>
      <w:r>
        <w:rPr>
          <w:i/>
          <w:sz w:val="28"/>
          <w:szCs w:val="28"/>
        </w:rPr>
        <w:tab/>
        <w:t xml:space="preserve">      </w:t>
      </w:r>
      <w:proofErr w:type="spellStart"/>
      <w:r>
        <w:rPr>
          <w:i/>
          <w:sz w:val="28"/>
          <w:szCs w:val="28"/>
        </w:rPr>
        <w:t>Г.В.Ткаченко</w:t>
      </w:r>
      <w:proofErr w:type="spellEnd"/>
      <w:r>
        <w:t xml:space="preserve"> </w:t>
      </w:r>
    </w:p>
    <w:p w:rsidR="008D1231" w:rsidRDefault="008D1231" w:rsidP="008D1231">
      <w:r>
        <w:t xml:space="preserve"> </w:t>
      </w:r>
    </w:p>
    <w:p w:rsidR="008D1231" w:rsidRDefault="008D1231" w:rsidP="008D123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8D1231" w:rsidRDefault="008D1231" w:rsidP="008D1231">
      <w:pPr>
        <w:autoSpaceDE w:val="0"/>
        <w:autoSpaceDN w:val="0"/>
        <w:adjustRightInd w:val="0"/>
        <w:ind w:firstLine="708"/>
        <w:jc w:val="both"/>
        <w:rPr>
          <w:rFonts w:eastAsiaTheme="minorHAnsi"/>
          <w:sz w:val="28"/>
          <w:szCs w:val="28"/>
          <w:lang w:eastAsia="en-US"/>
        </w:rPr>
      </w:pPr>
    </w:p>
    <w:p w:rsidR="008D1231" w:rsidRDefault="008D1231" w:rsidP="008D1231">
      <w:pPr>
        <w:autoSpaceDE w:val="0"/>
        <w:autoSpaceDN w:val="0"/>
        <w:adjustRightInd w:val="0"/>
        <w:ind w:firstLine="708"/>
        <w:jc w:val="both"/>
        <w:rPr>
          <w:rFonts w:eastAsiaTheme="minorHAnsi"/>
          <w:sz w:val="28"/>
          <w:szCs w:val="28"/>
          <w:lang w:eastAsia="en-US"/>
        </w:rPr>
      </w:pPr>
    </w:p>
    <w:p w:rsidR="00D01EA4" w:rsidRDefault="00D01EA4" w:rsidP="00D01EA4">
      <w:pPr>
        <w:autoSpaceDE w:val="0"/>
        <w:autoSpaceDN w:val="0"/>
        <w:adjustRightInd w:val="0"/>
        <w:jc w:val="both"/>
        <w:rPr>
          <w:rFonts w:eastAsiaTheme="minorHAnsi"/>
          <w:sz w:val="28"/>
          <w:szCs w:val="28"/>
          <w:lang w:eastAsia="en-US"/>
        </w:rPr>
      </w:pPr>
    </w:p>
    <w:p w:rsidR="00147504" w:rsidRDefault="00147504" w:rsidP="00D01EA4">
      <w:pPr>
        <w:autoSpaceDE w:val="0"/>
        <w:autoSpaceDN w:val="0"/>
        <w:adjustRightInd w:val="0"/>
        <w:ind w:left="4248"/>
        <w:jc w:val="both"/>
        <w:rPr>
          <w:rFonts w:eastAsiaTheme="minorHAnsi"/>
          <w:i/>
          <w:sz w:val="22"/>
          <w:szCs w:val="22"/>
          <w:lang w:eastAsia="en-US"/>
        </w:rPr>
      </w:pPr>
    </w:p>
    <w:p w:rsidR="00147504" w:rsidRDefault="00147504" w:rsidP="00D01EA4">
      <w:pPr>
        <w:autoSpaceDE w:val="0"/>
        <w:autoSpaceDN w:val="0"/>
        <w:adjustRightInd w:val="0"/>
        <w:ind w:left="4248"/>
        <w:jc w:val="both"/>
        <w:rPr>
          <w:rFonts w:eastAsiaTheme="minorHAnsi"/>
          <w:i/>
          <w:sz w:val="22"/>
          <w:szCs w:val="22"/>
          <w:lang w:eastAsia="en-US"/>
        </w:rPr>
      </w:pPr>
    </w:p>
    <w:p w:rsidR="002A517B" w:rsidRDefault="00147504" w:rsidP="00D01EA4">
      <w:pPr>
        <w:autoSpaceDE w:val="0"/>
        <w:autoSpaceDN w:val="0"/>
        <w:adjustRightInd w:val="0"/>
        <w:ind w:left="4248"/>
        <w:jc w:val="both"/>
        <w:rPr>
          <w:rFonts w:eastAsiaTheme="minorHAnsi"/>
          <w:i/>
          <w:sz w:val="22"/>
          <w:szCs w:val="22"/>
          <w:lang w:eastAsia="en-US"/>
        </w:rPr>
      </w:pPr>
      <w:r>
        <w:rPr>
          <w:rFonts w:eastAsiaTheme="minorHAnsi"/>
          <w:i/>
          <w:sz w:val="22"/>
          <w:szCs w:val="22"/>
          <w:lang w:eastAsia="en-US"/>
        </w:rPr>
        <w:t xml:space="preserve">                               </w:t>
      </w:r>
    </w:p>
    <w:p w:rsidR="002A517B" w:rsidRDefault="002A517B" w:rsidP="00D01EA4">
      <w:pPr>
        <w:autoSpaceDE w:val="0"/>
        <w:autoSpaceDN w:val="0"/>
        <w:adjustRightInd w:val="0"/>
        <w:ind w:left="4248"/>
        <w:jc w:val="both"/>
        <w:rPr>
          <w:rFonts w:eastAsiaTheme="minorHAnsi"/>
          <w:i/>
          <w:sz w:val="22"/>
          <w:szCs w:val="22"/>
          <w:lang w:eastAsia="en-US"/>
        </w:rPr>
      </w:pPr>
    </w:p>
    <w:p w:rsidR="00147504" w:rsidRDefault="002A517B" w:rsidP="00D01EA4">
      <w:pPr>
        <w:autoSpaceDE w:val="0"/>
        <w:autoSpaceDN w:val="0"/>
        <w:adjustRightInd w:val="0"/>
        <w:ind w:left="4248"/>
        <w:jc w:val="both"/>
        <w:rPr>
          <w:rFonts w:eastAsiaTheme="minorHAnsi"/>
          <w:i/>
          <w:sz w:val="22"/>
          <w:szCs w:val="22"/>
          <w:lang w:eastAsia="en-US"/>
        </w:rPr>
      </w:pPr>
      <w:r>
        <w:rPr>
          <w:rFonts w:eastAsiaTheme="minorHAnsi"/>
          <w:i/>
          <w:sz w:val="22"/>
          <w:szCs w:val="22"/>
          <w:lang w:eastAsia="en-US"/>
        </w:rPr>
        <w:lastRenderedPageBreak/>
        <w:t xml:space="preserve">                             </w:t>
      </w:r>
      <w:r w:rsidR="008D1231">
        <w:rPr>
          <w:rFonts w:eastAsiaTheme="minorHAnsi"/>
          <w:i/>
          <w:sz w:val="22"/>
          <w:szCs w:val="22"/>
          <w:lang w:eastAsia="en-US"/>
        </w:rPr>
        <w:t xml:space="preserve">Приложение </w:t>
      </w:r>
    </w:p>
    <w:p w:rsidR="008D1231" w:rsidRDefault="008D1231" w:rsidP="00D01EA4">
      <w:pPr>
        <w:autoSpaceDE w:val="0"/>
        <w:autoSpaceDN w:val="0"/>
        <w:adjustRightInd w:val="0"/>
        <w:ind w:left="4248"/>
        <w:jc w:val="both"/>
        <w:rPr>
          <w:rFonts w:eastAsiaTheme="minorHAnsi"/>
          <w:i/>
          <w:sz w:val="22"/>
          <w:szCs w:val="22"/>
          <w:lang w:eastAsia="en-US"/>
        </w:rPr>
      </w:pPr>
      <w:r>
        <w:rPr>
          <w:rFonts w:eastAsiaTheme="minorHAnsi"/>
          <w:i/>
          <w:sz w:val="22"/>
          <w:szCs w:val="22"/>
          <w:lang w:eastAsia="en-US"/>
        </w:rPr>
        <w:t>к Постановлению АМС Николаевского с</w:t>
      </w:r>
      <w:r w:rsidR="00D01EA4">
        <w:rPr>
          <w:rFonts w:eastAsiaTheme="minorHAnsi"/>
          <w:i/>
          <w:sz w:val="22"/>
          <w:szCs w:val="22"/>
          <w:lang w:eastAsia="en-US"/>
        </w:rPr>
        <w:t xml:space="preserve">ельского поселения от </w:t>
      </w:r>
      <w:r w:rsidR="00C62AD7">
        <w:rPr>
          <w:rFonts w:eastAsiaTheme="minorHAnsi"/>
          <w:i/>
          <w:sz w:val="22"/>
          <w:szCs w:val="22"/>
          <w:lang w:eastAsia="en-US"/>
        </w:rPr>
        <w:t>30 декабря 2015 г. №86</w:t>
      </w:r>
    </w:p>
    <w:p w:rsidR="00D01EA4" w:rsidRDefault="00D01EA4" w:rsidP="00D01EA4">
      <w:pPr>
        <w:autoSpaceDE w:val="0"/>
        <w:autoSpaceDN w:val="0"/>
        <w:adjustRightInd w:val="0"/>
        <w:jc w:val="both"/>
        <w:rPr>
          <w:rFonts w:eastAsiaTheme="minorHAnsi"/>
          <w:i/>
          <w:sz w:val="22"/>
          <w:szCs w:val="22"/>
          <w:lang w:eastAsia="en-US"/>
        </w:rPr>
      </w:pPr>
    </w:p>
    <w:p w:rsidR="00D01EA4" w:rsidRDefault="00D01EA4" w:rsidP="00D01EA4">
      <w:pPr>
        <w:autoSpaceDE w:val="0"/>
        <w:autoSpaceDN w:val="0"/>
        <w:adjustRightInd w:val="0"/>
        <w:jc w:val="both"/>
        <w:rPr>
          <w:rFonts w:eastAsiaTheme="minorHAnsi"/>
          <w:i/>
          <w:sz w:val="22"/>
          <w:szCs w:val="22"/>
          <w:lang w:eastAsia="en-US"/>
        </w:rPr>
      </w:pPr>
    </w:p>
    <w:p w:rsidR="00D01EA4" w:rsidRDefault="00D01EA4" w:rsidP="00D01EA4">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w:t>
      </w:r>
      <w:proofErr w:type="gramEnd"/>
      <w:r>
        <w:rPr>
          <w:rFonts w:eastAsiaTheme="minorHAnsi"/>
          <w:sz w:val="28"/>
          <w:szCs w:val="28"/>
          <w:lang w:eastAsia="en-US"/>
        </w:rPr>
        <w:t xml:space="preserve"> О Л О Ж Е Н И Е</w:t>
      </w:r>
    </w:p>
    <w:p w:rsidR="00D01EA4" w:rsidRDefault="00D01EA4" w:rsidP="00D01EA4">
      <w:pPr>
        <w:autoSpaceDE w:val="0"/>
        <w:autoSpaceDN w:val="0"/>
        <w:adjustRightInd w:val="0"/>
        <w:jc w:val="center"/>
        <w:rPr>
          <w:rFonts w:eastAsiaTheme="minorHAnsi"/>
          <w:sz w:val="28"/>
          <w:szCs w:val="28"/>
          <w:lang w:eastAsia="en-US"/>
        </w:rPr>
      </w:pPr>
    </w:p>
    <w:p w:rsidR="00D01EA4" w:rsidRDefault="00D01EA4" w:rsidP="00D01EA4">
      <w:pPr>
        <w:autoSpaceDE w:val="0"/>
        <w:autoSpaceDN w:val="0"/>
        <w:adjustRightInd w:val="0"/>
        <w:jc w:val="center"/>
        <w:rPr>
          <w:rFonts w:eastAsiaTheme="minorHAnsi"/>
          <w:sz w:val="28"/>
          <w:szCs w:val="28"/>
          <w:lang w:eastAsia="en-US"/>
        </w:rPr>
      </w:pPr>
      <w:r>
        <w:rPr>
          <w:rFonts w:eastAsiaTheme="minorHAnsi"/>
          <w:sz w:val="28"/>
          <w:szCs w:val="28"/>
          <w:lang w:eastAsia="en-US"/>
        </w:rPr>
        <w:t>о внутреннем муниципальном финансовом контроле</w:t>
      </w:r>
    </w:p>
    <w:p w:rsidR="00D01EA4" w:rsidRDefault="00D01EA4" w:rsidP="00D01EA4">
      <w:pPr>
        <w:autoSpaceDE w:val="0"/>
        <w:autoSpaceDN w:val="0"/>
        <w:adjustRightInd w:val="0"/>
        <w:jc w:val="center"/>
        <w:rPr>
          <w:rFonts w:eastAsiaTheme="minorHAnsi"/>
          <w:sz w:val="28"/>
          <w:szCs w:val="28"/>
          <w:lang w:eastAsia="en-US"/>
        </w:rPr>
      </w:pPr>
      <w:r>
        <w:rPr>
          <w:rFonts w:eastAsiaTheme="minorHAnsi"/>
          <w:sz w:val="28"/>
          <w:szCs w:val="28"/>
          <w:lang w:eastAsia="en-US"/>
        </w:rPr>
        <w:t>в Николаевском сельском поселении</w:t>
      </w:r>
    </w:p>
    <w:p w:rsidR="00D01EA4" w:rsidRDefault="00D01EA4" w:rsidP="00D01EA4">
      <w:pPr>
        <w:autoSpaceDE w:val="0"/>
        <w:autoSpaceDN w:val="0"/>
        <w:adjustRightInd w:val="0"/>
        <w:rPr>
          <w:rFonts w:eastAsiaTheme="minorHAnsi"/>
          <w:sz w:val="28"/>
          <w:szCs w:val="28"/>
          <w:lang w:eastAsia="en-US"/>
        </w:rPr>
      </w:pPr>
    </w:p>
    <w:p w:rsidR="00D01EA4" w:rsidRPr="00901210" w:rsidRDefault="00D01EA4" w:rsidP="00D01EA4">
      <w:pPr>
        <w:autoSpaceDE w:val="0"/>
        <w:autoSpaceDN w:val="0"/>
        <w:adjustRightInd w:val="0"/>
        <w:rPr>
          <w:rFonts w:eastAsiaTheme="minorHAnsi"/>
          <w:b/>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Pr="00901210">
        <w:rPr>
          <w:rFonts w:eastAsiaTheme="minorHAnsi"/>
          <w:b/>
          <w:sz w:val="28"/>
          <w:szCs w:val="28"/>
          <w:lang w:eastAsia="en-US"/>
        </w:rPr>
        <w:t xml:space="preserve">       1. Общие положения</w:t>
      </w:r>
    </w:p>
    <w:p w:rsidR="00901210" w:rsidRDefault="00901210" w:rsidP="00D01EA4">
      <w:pPr>
        <w:autoSpaceDE w:val="0"/>
        <w:autoSpaceDN w:val="0"/>
        <w:adjustRightInd w:val="0"/>
        <w:rPr>
          <w:rFonts w:eastAsiaTheme="minorHAnsi"/>
          <w:sz w:val="28"/>
          <w:szCs w:val="28"/>
          <w:lang w:eastAsia="en-US"/>
        </w:rPr>
      </w:pPr>
    </w:p>
    <w:p w:rsidR="002D0165" w:rsidRDefault="00D01EA4"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1.1. </w:t>
      </w:r>
      <w:proofErr w:type="gramStart"/>
      <w:r w:rsidR="002D0165">
        <w:rPr>
          <w:rFonts w:eastAsiaTheme="minorHAnsi"/>
          <w:sz w:val="28"/>
          <w:szCs w:val="28"/>
          <w:lang w:eastAsia="en-US"/>
        </w:rPr>
        <w:t>Положение о внутреннем муниципальном финансовом контроле в Николаевском сельском поселении разработано для целей организации действенного контроля за соблюдением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Николаевского сельского поселения, оценки возможных резервов повышения результативности и экономности расходов на основе их анализа</w:t>
      </w:r>
      <w:proofErr w:type="gramEnd"/>
      <w:r w:rsidR="002D0165">
        <w:rPr>
          <w:rFonts w:eastAsiaTheme="minorHAnsi"/>
          <w:sz w:val="28"/>
          <w:szCs w:val="28"/>
          <w:lang w:eastAsia="en-US"/>
        </w:rPr>
        <w:t>, введения форм и методов муниципального финансового контроля, установления критериев эффективности использования бюджетных средств,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5C7328" w:rsidRDefault="005C7328"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1.2. Под внутренним муниципальным финансовым контролем (далее – внутренний финансовый контроль) понимается финансовый контроль, осуществляемый Администрацией местного самоуправления Николаевского сельского поселения</w:t>
      </w:r>
      <w:r w:rsidR="00C62AD7">
        <w:rPr>
          <w:rFonts w:eastAsiaTheme="minorHAnsi"/>
          <w:sz w:val="28"/>
          <w:szCs w:val="28"/>
          <w:lang w:eastAsia="en-US"/>
        </w:rPr>
        <w:t xml:space="preserve"> (далее – Администрация</w:t>
      </w:r>
      <w:r w:rsidR="00B35441">
        <w:rPr>
          <w:rFonts w:eastAsiaTheme="minorHAnsi"/>
          <w:sz w:val="28"/>
          <w:szCs w:val="28"/>
          <w:lang w:eastAsia="en-US"/>
        </w:rPr>
        <w:t>)</w:t>
      </w:r>
      <w:r>
        <w:rPr>
          <w:rFonts w:eastAsiaTheme="minorHAnsi"/>
          <w:sz w:val="28"/>
          <w:szCs w:val="28"/>
          <w:lang w:eastAsia="en-US"/>
        </w:rPr>
        <w:t xml:space="preserve">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Администрации осуществляются до</w:t>
      </w:r>
      <w:r w:rsidR="00C62AD7">
        <w:rPr>
          <w:rFonts w:eastAsiaTheme="minorHAnsi"/>
          <w:sz w:val="28"/>
          <w:szCs w:val="28"/>
          <w:lang w:eastAsia="en-US"/>
        </w:rPr>
        <w:t>лжностными лицами Администрации</w:t>
      </w:r>
      <w:r>
        <w:rPr>
          <w:rFonts w:eastAsiaTheme="minorHAnsi"/>
          <w:sz w:val="28"/>
          <w:szCs w:val="28"/>
          <w:lang w:eastAsia="en-US"/>
        </w:rPr>
        <w:t>, в рамках установленных бюджетным законодательством соответствующих полномочий.</w:t>
      </w:r>
    </w:p>
    <w:p w:rsidR="005C7328" w:rsidRDefault="005C7328"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1.3. Объектами внутреннего финансового контроля являются муниципальные унитарные предприятия и учреждения Николаевского сельского поселения, иные организации, если они:</w:t>
      </w:r>
    </w:p>
    <w:p w:rsidR="005C7328" w:rsidRDefault="005C7328"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 являются главными распорядителями, распорядителями, получателями средств бюджета Николаевского сельского поселения и муниципальными заказчиками Николаевского сельского поселения;</w:t>
      </w:r>
    </w:p>
    <w:p w:rsidR="005C7328" w:rsidRDefault="005C7328"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 используют имущество</w:t>
      </w:r>
      <w:r w:rsidR="00B35441">
        <w:rPr>
          <w:rFonts w:eastAsiaTheme="minorHAnsi"/>
          <w:sz w:val="28"/>
          <w:szCs w:val="28"/>
          <w:lang w:eastAsia="en-US"/>
        </w:rPr>
        <w:t>, находящееся в собственности Николаевского сельского поселения либо управляют им;</w:t>
      </w:r>
    </w:p>
    <w:p w:rsidR="00B35441" w:rsidRDefault="00B35441"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t>- являются получателями муниципальных гарантий и (или) бюджетных кредитов, бюджетных инвестиций.</w:t>
      </w:r>
    </w:p>
    <w:p w:rsidR="00B35441" w:rsidRDefault="00B35441" w:rsidP="002D0165">
      <w:pPr>
        <w:autoSpaceDE w:val="0"/>
        <w:autoSpaceDN w:val="0"/>
        <w:adjustRightInd w:val="0"/>
        <w:jc w:val="both"/>
        <w:rPr>
          <w:rFonts w:eastAsiaTheme="minorHAnsi"/>
          <w:sz w:val="28"/>
          <w:szCs w:val="28"/>
          <w:lang w:eastAsia="en-US"/>
        </w:rPr>
      </w:pPr>
    </w:p>
    <w:p w:rsidR="00B35441" w:rsidRPr="00901210" w:rsidRDefault="00B35441" w:rsidP="002D0165">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Pr="00901210">
        <w:rPr>
          <w:rFonts w:eastAsiaTheme="minorHAnsi"/>
          <w:b/>
          <w:sz w:val="28"/>
          <w:szCs w:val="28"/>
          <w:lang w:eastAsia="en-US"/>
        </w:rPr>
        <w:t>2. Формы и методы внутреннего финансового контроля</w:t>
      </w:r>
    </w:p>
    <w:p w:rsidR="00901210" w:rsidRDefault="008F0774" w:rsidP="002D0165">
      <w:pPr>
        <w:autoSpaceDE w:val="0"/>
        <w:autoSpaceDN w:val="0"/>
        <w:adjustRightInd w:val="0"/>
        <w:jc w:val="both"/>
        <w:rPr>
          <w:rFonts w:eastAsiaTheme="minorHAnsi"/>
          <w:sz w:val="28"/>
          <w:szCs w:val="28"/>
          <w:lang w:eastAsia="en-US"/>
        </w:rPr>
      </w:pPr>
      <w:r>
        <w:rPr>
          <w:rFonts w:eastAsiaTheme="minorHAnsi"/>
          <w:sz w:val="28"/>
          <w:szCs w:val="28"/>
          <w:lang w:eastAsia="en-US"/>
        </w:rPr>
        <w:tab/>
      </w:r>
    </w:p>
    <w:p w:rsidR="008F0774" w:rsidRDefault="008F0774" w:rsidP="0090121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2.1. Администрацией применяются следующие формы внутреннего финансового контроля:</w:t>
      </w:r>
      <w:r w:rsidR="00901210">
        <w:rPr>
          <w:rFonts w:eastAsiaTheme="minorHAnsi"/>
          <w:sz w:val="28"/>
          <w:szCs w:val="28"/>
          <w:lang w:eastAsia="en-US"/>
        </w:rPr>
        <w:t xml:space="preserve"> </w:t>
      </w:r>
    </w:p>
    <w:p w:rsidR="00D5383B" w:rsidRPr="00D5383B" w:rsidRDefault="00D5383B" w:rsidP="00901210">
      <w:pPr>
        <w:ind w:firstLine="708"/>
        <w:jc w:val="both"/>
        <w:rPr>
          <w:sz w:val="28"/>
          <w:szCs w:val="28"/>
        </w:rPr>
      </w:pPr>
      <w:r w:rsidRPr="00D5383B">
        <w:rPr>
          <w:sz w:val="28"/>
          <w:szCs w:val="28"/>
        </w:rPr>
        <w:t>- контроль законности;</w:t>
      </w:r>
    </w:p>
    <w:p w:rsidR="00D5383B" w:rsidRPr="00D5383B" w:rsidRDefault="00D5383B" w:rsidP="00D5383B">
      <w:pPr>
        <w:jc w:val="both"/>
        <w:rPr>
          <w:sz w:val="28"/>
          <w:szCs w:val="28"/>
        </w:rPr>
      </w:pPr>
      <w:r w:rsidRPr="00D5383B">
        <w:rPr>
          <w:sz w:val="28"/>
          <w:szCs w:val="28"/>
        </w:rPr>
        <w:tab/>
        <w:t>- контроль бюджетной отчетности;</w:t>
      </w:r>
    </w:p>
    <w:p w:rsidR="00D5383B" w:rsidRPr="00D5383B" w:rsidRDefault="00D5383B" w:rsidP="00D5383B">
      <w:pPr>
        <w:jc w:val="both"/>
        <w:rPr>
          <w:sz w:val="28"/>
          <w:szCs w:val="28"/>
        </w:rPr>
      </w:pPr>
      <w:r w:rsidRPr="00D5383B">
        <w:rPr>
          <w:sz w:val="28"/>
          <w:szCs w:val="28"/>
        </w:rPr>
        <w:tab/>
        <w:t>- контроль целевого использования;</w:t>
      </w:r>
      <w:r w:rsidR="00901210">
        <w:rPr>
          <w:sz w:val="28"/>
          <w:szCs w:val="28"/>
        </w:rPr>
        <w:t xml:space="preserve"> </w:t>
      </w:r>
    </w:p>
    <w:p w:rsidR="00D5383B" w:rsidRPr="00D5383B" w:rsidRDefault="00D5383B" w:rsidP="00D5383B">
      <w:pPr>
        <w:jc w:val="both"/>
        <w:rPr>
          <w:sz w:val="28"/>
          <w:szCs w:val="28"/>
        </w:rPr>
      </w:pPr>
      <w:r w:rsidRPr="00D5383B">
        <w:rPr>
          <w:sz w:val="28"/>
          <w:szCs w:val="28"/>
        </w:rPr>
        <w:tab/>
        <w:t>- контроль эффективности.</w:t>
      </w:r>
    </w:p>
    <w:p w:rsidR="00D5383B" w:rsidRPr="00D5383B" w:rsidRDefault="00D5383B" w:rsidP="00D5383B">
      <w:pPr>
        <w:jc w:val="both"/>
        <w:rPr>
          <w:sz w:val="28"/>
          <w:szCs w:val="28"/>
        </w:rPr>
      </w:pPr>
      <w:r w:rsidRPr="00D5383B">
        <w:rPr>
          <w:sz w:val="28"/>
          <w:szCs w:val="28"/>
        </w:rPr>
        <w:tab/>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D5383B">
        <w:rPr>
          <w:sz w:val="28"/>
          <w:szCs w:val="28"/>
        </w:rPr>
        <w:t>качества обеспечения соблюдения бюджетного законодательства Российской Федерации</w:t>
      </w:r>
      <w:proofErr w:type="gramEnd"/>
      <w:r w:rsidRPr="00D5383B">
        <w:rPr>
          <w:sz w:val="28"/>
          <w:szCs w:val="28"/>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D5383B" w:rsidRPr="00D5383B" w:rsidRDefault="00D5383B" w:rsidP="00D5383B">
      <w:pPr>
        <w:jc w:val="both"/>
        <w:rPr>
          <w:sz w:val="28"/>
          <w:szCs w:val="28"/>
        </w:rPr>
      </w:pPr>
      <w:r w:rsidRPr="00D5383B">
        <w:rPr>
          <w:sz w:val="28"/>
          <w:szCs w:val="28"/>
        </w:rPr>
        <w:tab/>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D5383B" w:rsidRPr="00D5383B" w:rsidRDefault="00D5383B" w:rsidP="00D5383B">
      <w:pPr>
        <w:jc w:val="both"/>
        <w:rPr>
          <w:sz w:val="28"/>
          <w:szCs w:val="28"/>
        </w:rPr>
      </w:pPr>
      <w:r w:rsidRPr="00D5383B">
        <w:rPr>
          <w:sz w:val="28"/>
          <w:szCs w:val="28"/>
        </w:rPr>
        <w:tab/>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D5383B" w:rsidRPr="00D5383B" w:rsidRDefault="00D5383B" w:rsidP="00D5383B">
      <w:pPr>
        <w:jc w:val="both"/>
        <w:rPr>
          <w:sz w:val="28"/>
          <w:szCs w:val="28"/>
        </w:rPr>
      </w:pPr>
      <w:r w:rsidRPr="00D5383B">
        <w:rPr>
          <w:sz w:val="28"/>
          <w:szCs w:val="28"/>
        </w:rPr>
        <w:tab/>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D5383B" w:rsidRPr="00D5383B" w:rsidRDefault="00D5383B" w:rsidP="00901210">
      <w:pPr>
        <w:ind w:firstLine="708"/>
        <w:jc w:val="both"/>
        <w:rPr>
          <w:sz w:val="28"/>
          <w:szCs w:val="28"/>
        </w:rPr>
      </w:pPr>
      <w:r w:rsidRPr="00D5383B">
        <w:rPr>
          <w:sz w:val="28"/>
          <w:szCs w:val="28"/>
        </w:rPr>
        <w:t>2.2. Для достижения основной цели внутреннего финансового контроля должностным</w:t>
      </w:r>
      <w:r w:rsidR="00901210">
        <w:rPr>
          <w:sz w:val="28"/>
          <w:szCs w:val="28"/>
        </w:rPr>
        <w:t>и лицами Администрации</w:t>
      </w:r>
      <w:r w:rsidRPr="00D5383B">
        <w:rPr>
          <w:sz w:val="28"/>
          <w:szCs w:val="28"/>
        </w:rPr>
        <w:t>, осуществляющими функции контроля, применяются три формы контроля: предварительный, текущий и последующий.</w:t>
      </w:r>
    </w:p>
    <w:p w:rsidR="00D5383B" w:rsidRPr="00D5383B" w:rsidRDefault="00D5383B" w:rsidP="00D5383B">
      <w:pPr>
        <w:jc w:val="both"/>
        <w:rPr>
          <w:sz w:val="28"/>
          <w:szCs w:val="28"/>
        </w:rPr>
      </w:pPr>
      <w:r w:rsidRPr="00D5383B">
        <w:rPr>
          <w:sz w:val="28"/>
          <w:szCs w:val="28"/>
        </w:rPr>
        <w:tab/>
        <w:t xml:space="preserve">2.2.1. </w:t>
      </w:r>
      <w:proofErr w:type="gramStart"/>
      <w:r w:rsidRPr="00D5383B">
        <w:rPr>
          <w:sz w:val="28"/>
          <w:szCs w:val="28"/>
        </w:rPr>
        <w:t xml:space="preserve">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w:t>
      </w:r>
      <w:r w:rsidRPr="00D5383B">
        <w:rPr>
          <w:sz w:val="28"/>
          <w:szCs w:val="28"/>
        </w:rPr>
        <w:lastRenderedPageBreak/>
        <w:t>(контрактов),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w:t>
      </w:r>
      <w:proofErr w:type="gramEnd"/>
      <w:r w:rsidRPr="00D5383B">
        <w:rPr>
          <w:sz w:val="28"/>
          <w:szCs w:val="28"/>
        </w:rPr>
        <w:t xml:space="preserve"> о бюджете</w:t>
      </w:r>
      <w:r w:rsidR="00901210">
        <w:rPr>
          <w:sz w:val="28"/>
          <w:szCs w:val="28"/>
        </w:rPr>
        <w:t xml:space="preserve"> Николаевского </w:t>
      </w:r>
      <w:r w:rsidRPr="00D5383B">
        <w:rPr>
          <w:sz w:val="28"/>
          <w:szCs w:val="28"/>
        </w:rPr>
        <w:t>сельского поселения,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D5383B" w:rsidRPr="00D5383B" w:rsidRDefault="00D5383B" w:rsidP="00D5383B">
      <w:pPr>
        <w:jc w:val="both"/>
        <w:rPr>
          <w:sz w:val="28"/>
          <w:szCs w:val="28"/>
        </w:rPr>
      </w:pPr>
      <w:r w:rsidRPr="00D5383B">
        <w:rPr>
          <w:sz w:val="28"/>
          <w:szCs w:val="28"/>
        </w:rPr>
        <w:tab/>
        <w:t>2.2.2. Текущий финансовый контроль осуществляется в целях:</w:t>
      </w:r>
    </w:p>
    <w:p w:rsidR="00D5383B" w:rsidRPr="00D5383B" w:rsidRDefault="00D5383B" w:rsidP="00D5383B">
      <w:pPr>
        <w:jc w:val="both"/>
        <w:rPr>
          <w:sz w:val="28"/>
          <w:szCs w:val="28"/>
        </w:rPr>
      </w:pPr>
      <w:r w:rsidRPr="00D5383B">
        <w:rPr>
          <w:sz w:val="28"/>
          <w:szCs w:val="28"/>
        </w:rPr>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sidRPr="00D5383B">
        <w:rPr>
          <w:sz w:val="28"/>
          <w:szCs w:val="28"/>
        </w:rPr>
        <w:t>утвержденными</w:t>
      </w:r>
      <w:proofErr w:type="gramEnd"/>
      <w:r w:rsidRPr="00D5383B">
        <w:rPr>
          <w:sz w:val="28"/>
          <w:szCs w:val="28"/>
        </w:rPr>
        <w:t xml:space="preserve"> бюджетной росписью, бюджетной сметой, планом финансово-хозяйственной деятельности, кассовым планом;</w:t>
      </w:r>
    </w:p>
    <w:p w:rsidR="00D5383B" w:rsidRPr="00D5383B" w:rsidRDefault="00D5383B" w:rsidP="00D5383B">
      <w:pPr>
        <w:jc w:val="both"/>
        <w:rPr>
          <w:sz w:val="28"/>
          <w:szCs w:val="28"/>
        </w:rPr>
      </w:pPr>
      <w:r w:rsidRPr="00D5383B">
        <w:rPr>
          <w:sz w:val="28"/>
          <w:szCs w:val="28"/>
        </w:rPr>
        <w:t>- обоснованности перечисления бюджетных сре</w:t>
      </w:r>
      <w:proofErr w:type="gramStart"/>
      <w:r w:rsidRPr="00D5383B">
        <w:rPr>
          <w:sz w:val="28"/>
          <w:szCs w:val="28"/>
        </w:rPr>
        <w:t>дств дл</w:t>
      </w:r>
      <w:proofErr w:type="gramEnd"/>
      <w:r w:rsidRPr="00D5383B">
        <w:rPr>
          <w:sz w:val="28"/>
          <w:szCs w:val="28"/>
        </w:rPr>
        <w:t>я текущего финансирования на основании надлежаще оформленных документов;</w:t>
      </w:r>
    </w:p>
    <w:p w:rsidR="00D5383B" w:rsidRPr="00D5383B" w:rsidRDefault="00D5383B" w:rsidP="00D5383B">
      <w:pPr>
        <w:jc w:val="both"/>
        <w:rPr>
          <w:sz w:val="28"/>
          <w:szCs w:val="28"/>
        </w:rPr>
      </w:pPr>
      <w:r w:rsidRPr="00D5383B">
        <w:rPr>
          <w:sz w:val="28"/>
          <w:szCs w:val="28"/>
        </w:rPr>
        <w:t>- анализа данных оперативного бухгалтерского учета, инвентаризаций имущества и обязательств.</w:t>
      </w:r>
    </w:p>
    <w:p w:rsidR="00D5383B" w:rsidRPr="00D5383B" w:rsidRDefault="00D5383B" w:rsidP="00D5383B">
      <w:pPr>
        <w:jc w:val="both"/>
        <w:rPr>
          <w:sz w:val="28"/>
          <w:szCs w:val="28"/>
        </w:rPr>
      </w:pPr>
      <w:r w:rsidRPr="00D5383B">
        <w:rPr>
          <w:sz w:val="28"/>
          <w:szCs w:val="28"/>
        </w:rPr>
        <w:tab/>
        <w:t xml:space="preserve">2.2.3. </w:t>
      </w:r>
      <w:proofErr w:type="gramStart"/>
      <w:r w:rsidRPr="00D5383B">
        <w:rPr>
          <w:sz w:val="28"/>
          <w:szCs w:val="28"/>
        </w:rPr>
        <w:t>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w:t>
      </w:r>
      <w:r w:rsidR="00901210">
        <w:rPr>
          <w:sz w:val="28"/>
          <w:szCs w:val="28"/>
        </w:rPr>
        <w:t xml:space="preserve"> Николаевского </w:t>
      </w:r>
      <w:r w:rsidRPr="00D5383B">
        <w:rPr>
          <w:sz w:val="28"/>
          <w:szCs w:val="28"/>
        </w:rPr>
        <w:t xml:space="preserve"> </w:t>
      </w:r>
      <w:r w:rsidR="00901210">
        <w:rPr>
          <w:sz w:val="28"/>
          <w:szCs w:val="28"/>
        </w:rPr>
        <w:t xml:space="preserve"> </w:t>
      </w:r>
      <w:r w:rsidRPr="00D5383B">
        <w:rPr>
          <w:sz w:val="28"/>
          <w:szCs w:val="28"/>
        </w:rPr>
        <w:t>сельского поселения путем проведения в установленном порядке ревизий и проверок финансовой деятельности, полноты</w:t>
      </w:r>
      <w:proofErr w:type="gramEnd"/>
      <w:r w:rsidRPr="00D5383B">
        <w:rPr>
          <w:sz w:val="28"/>
          <w:szCs w:val="28"/>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D5383B" w:rsidRPr="00D5383B" w:rsidRDefault="00D5383B" w:rsidP="00D5383B">
      <w:pPr>
        <w:jc w:val="both"/>
        <w:rPr>
          <w:sz w:val="28"/>
          <w:szCs w:val="28"/>
        </w:rPr>
      </w:pPr>
    </w:p>
    <w:p w:rsidR="00C66235" w:rsidRDefault="00D5383B" w:rsidP="00C66235">
      <w:pPr>
        <w:jc w:val="center"/>
        <w:rPr>
          <w:b/>
          <w:sz w:val="28"/>
          <w:szCs w:val="28"/>
        </w:rPr>
      </w:pPr>
      <w:r w:rsidRPr="00D5383B">
        <w:rPr>
          <w:b/>
          <w:sz w:val="28"/>
          <w:szCs w:val="28"/>
        </w:rPr>
        <w:t xml:space="preserve">3. Критерии оценки эффективности </w:t>
      </w:r>
      <w:proofErr w:type="gramStart"/>
      <w:r w:rsidRPr="00D5383B">
        <w:rPr>
          <w:b/>
          <w:sz w:val="28"/>
          <w:szCs w:val="28"/>
        </w:rPr>
        <w:t>внутреннего</w:t>
      </w:r>
      <w:proofErr w:type="gramEnd"/>
    </w:p>
    <w:p w:rsidR="00D5383B" w:rsidRPr="00D5383B" w:rsidRDefault="00D5383B" w:rsidP="00C66235">
      <w:pPr>
        <w:jc w:val="center"/>
        <w:rPr>
          <w:b/>
          <w:sz w:val="28"/>
          <w:szCs w:val="28"/>
        </w:rPr>
      </w:pPr>
      <w:r w:rsidRPr="00D5383B">
        <w:rPr>
          <w:b/>
          <w:sz w:val="28"/>
          <w:szCs w:val="28"/>
        </w:rPr>
        <w:t>финансового контроля</w:t>
      </w:r>
    </w:p>
    <w:p w:rsidR="00C66235" w:rsidRDefault="00C66235" w:rsidP="002A517B">
      <w:pPr>
        <w:ind w:firstLine="708"/>
        <w:jc w:val="both"/>
        <w:rPr>
          <w:sz w:val="28"/>
          <w:szCs w:val="28"/>
        </w:rPr>
      </w:pPr>
    </w:p>
    <w:p w:rsidR="00D5383B" w:rsidRPr="00D5383B" w:rsidRDefault="00D5383B" w:rsidP="002A517B">
      <w:pPr>
        <w:ind w:firstLine="708"/>
        <w:jc w:val="both"/>
        <w:rPr>
          <w:sz w:val="28"/>
          <w:szCs w:val="28"/>
        </w:rPr>
      </w:pPr>
      <w:r w:rsidRPr="00D5383B">
        <w:rPr>
          <w:sz w:val="28"/>
          <w:szCs w:val="28"/>
        </w:rPr>
        <w:t>3.1. Эффективность внутреннего финансового контроля характеризуется следующими критериями:</w:t>
      </w:r>
    </w:p>
    <w:p w:rsidR="00D5383B" w:rsidRPr="00D5383B" w:rsidRDefault="00D5383B" w:rsidP="00D5383B">
      <w:pPr>
        <w:jc w:val="both"/>
        <w:rPr>
          <w:sz w:val="28"/>
          <w:szCs w:val="28"/>
        </w:rPr>
      </w:pPr>
      <w:r w:rsidRPr="00D5383B">
        <w:rPr>
          <w:sz w:val="28"/>
          <w:szCs w:val="28"/>
        </w:rPr>
        <w:tab/>
        <w:t>- результативность;</w:t>
      </w:r>
    </w:p>
    <w:p w:rsidR="00D5383B" w:rsidRPr="00D5383B" w:rsidRDefault="00D5383B" w:rsidP="00D5383B">
      <w:pPr>
        <w:jc w:val="both"/>
        <w:rPr>
          <w:sz w:val="28"/>
          <w:szCs w:val="28"/>
        </w:rPr>
      </w:pPr>
      <w:r w:rsidRPr="00D5383B">
        <w:rPr>
          <w:sz w:val="28"/>
          <w:szCs w:val="28"/>
        </w:rPr>
        <w:tab/>
        <w:t>- действенность;</w:t>
      </w:r>
    </w:p>
    <w:p w:rsidR="00D5383B" w:rsidRPr="00D5383B" w:rsidRDefault="00D5383B" w:rsidP="00D5383B">
      <w:pPr>
        <w:jc w:val="both"/>
        <w:rPr>
          <w:sz w:val="28"/>
          <w:szCs w:val="28"/>
        </w:rPr>
      </w:pPr>
      <w:r w:rsidRPr="00D5383B">
        <w:rPr>
          <w:sz w:val="28"/>
          <w:szCs w:val="28"/>
        </w:rPr>
        <w:tab/>
        <w:t>- экономичность;</w:t>
      </w:r>
    </w:p>
    <w:p w:rsidR="00D5383B" w:rsidRPr="00D5383B" w:rsidRDefault="00D5383B" w:rsidP="00D5383B">
      <w:pPr>
        <w:jc w:val="both"/>
        <w:rPr>
          <w:sz w:val="28"/>
          <w:szCs w:val="28"/>
        </w:rPr>
      </w:pPr>
      <w:r w:rsidRPr="00D5383B">
        <w:rPr>
          <w:sz w:val="28"/>
          <w:szCs w:val="28"/>
        </w:rPr>
        <w:tab/>
        <w:t>- интенсивность;</w:t>
      </w:r>
    </w:p>
    <w:p w:rsidR="00D5383B" w:rsidRPr="00D5383B" w:rsidRDefault="00D5383B" w:rsidP="00D5383B">
      <w:pPr>
        <w:jc w:val="both"/>
        <w:rPr>
          <w:sz w:val="28"/>
          <w:szCs w:val="28"/>
        </w:rPr>
      </w:pPr>
      <w:r w:rsidRPr="00D5383B">
        <w:rPr>
          <w:sz w:val="28"/>
          <w:szCs w:val="28"/>
        </w:rPr>
        <w:tab/>
        <w:t>- динамичность;</w:t>
      </w:r>
    </w:p>
    <w:p w:rsidR="00D5383B" w:rsidRPr="00D5383B" w:rsidRDefault="00D5383B" w:rsidP="00D5383B">
      <w:pPr>
        <w:jc w:val="both"/>
        <w:rPr>
          <w:sz w:val="28"/>
          <w:szCs w:val="28"/>
        </w:rPr>
      </w:pPr>
      <w:r w:rsidRPr="00D5383B">
        <w:rPr>
          <w:sz w:val="28"/>
          <w:szCs w:val="28"/>
        </w:rPr>
        <w:tab/>
        <w:t>- обеспеченность.</w:t>
      </w:r>
    </w:p>
    <w:p w:rsidR="00D5383B" w:rsidRPr="00D5383B" w:rsidRDefault="00D5383B" w:rsidP="002A517B">
      <w:pPr>
        <w:ind w:firstLine="708"/>
        <w:jc w:val="both"/>
        <w:rPr>
          <w:sz w:val="28"/>
          <w:szCs w:val="28"/>
        </w:rPr>
      </w:pPr>
      <w:r w:rsidRPr="00D5383B">
        <w:rPr>
          <w:sz w:val="28"/>
          <w:szCs w:val="28"/>
        </w:rPr>
        <w:t>3.2. Критерий результативности внутреннего финансового контроля включает показатели:</w:t>
      </w:r>
    </w:p>
    <w:p w:rsidR="00D5383B" w:rsidRPr="00D5383B" w:rsidRDefault="00D5383B" w:rsidP="00D5383B">
      <w:pPr>
        <w:jc w:val="both"/>
        <w:rPr>
          <w:sz w:val="28"/>
          <w:szCs w:val="28"/>
        </w:rPr>
      </w:pPr>
      <w:r w:rsidRPr="00D5383B">
        <w:rPr>
          <w:sz w:val="28"/>
          <w:szCs w:val="28"/>
        </w:rPr>
        <w:lastRenderedPageBreak/>
        <w:tab/>
        <w:t>- выявленный объем средств, использованных с нарушением законодательства Российской Федерации;</w:t>
      </w:r>
    </w:p>
    <w:p w:rsidR="00D5383B" w:rsidRPr="00D5383B" w:rsidRDefault="00D5383B" w:rsidP="00D5383B">
      <w:pPr>
        <w:jc w:val="both"/>
        <w:rPr>
          <w:sz w:val="28"/>
          <w:szCs w:val="28"/>
        </w:rPr>
      </w:pPr>
      <w:r w:rsidRPr="00D5383B">
        <w:rPr>
          <w:sz w:val="28"/>
          <w:szCs w:val="28"/>
        </w:rPr>
        <w:tab/>
        <w:t>- выявленный объем неэффективно использованных средств;</w:t>
      </w:r>
    </w:p>
    <w:p w:rsidR="00D5383B" w:rsidRPr="00D5383B" w:rsidRDefault="00D5383B" w:rsidP="00D5383B">
      <w:pPr>
        <w:jc w:val="both"/>
        <w:rPr>
          <w:sz w:val="28"/>
          <w:szCs w:val="28"/>
        </w:rPr>
      </w:pPr>
      <w:r w:rsidRPr="00D5383B">
        <w:rPr>
          <w:sz w:val="28"/>
          <w:szCs w:val="28"/>
        </w:rPr>
        <w:tab/>
        <w:t>- количество подготовленных предложений по устранению выявленных нарушений и представлений.</w:t>
      </w:r>
    </w:p>
    <w:p w:rsidR="00D5383B" w:rsidRPr="00D5383B" w:rsidRDefault="00D5383B" w:rsidP="00901210">
      <w:pPr>
        <w:ind w:firstLine="708"/>
        <w:jc w:val="both"/>
        <w:rPr>
          <w:sz w:val="28"/>
          <w:szCs w:val="28"/>
        </w:rPr>
      </w:pPr>
      <w:r w:rsidRPr="00D5383B">
        <w:rPr>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r w:rsidR="00901210">
        <w:rPr>
          <w:sz w:val="28"/>
          <w:szCs w:val="28"/>
        </w:rPr>
        <w:t xml:space="preserve"> </w:t>
      </w:r>
    </w:p>
    <w:p w:rsidR="00D5383B" w:rsidRPr="00D5383B" w:rsidRDefault="00D5383B" w:rsidP="00D5383B">
      <w:pPr>
        <w:jc w:val="both"/>
        <w:rPr>
          <w:sz w:val="28"/>
          <w:szCs w:val="28"/>
        </w:rPr>
      </w:pPr>
      <w:r w:rsidRPr="00D5383B">
        <w:rPr>
          <w:sz w:val="28"/>
          <w:szCs w:val="28"/>
        </w:rPr>
        <w:tab/>
        <w:t>- количество исполненных предложений и предписаний;</w:t>
      </w:r>
    </w:p>
    <w:p w:rsidR="00D5383B" w:rsidRPr="00D5383B" w:rsidRDefault="00D5383B" w:rsidP="00D5383B">
      <w:pPr>
        <w:jc w:val="both"/>
        <w:rPr>
          <w:sz w:val="28"/>
          <w:szCs w:val="28"/>
        </w:rPr>
      </w:pPr>
      <w:r w:rsidRPr="00D5383B">
        <w:rPr>
          <w:sz w:val="28"/>
          <w:szCs w:val="28"/>
        </w:rPr>
        <w:tab/>
        <w:t>- объем средств, возвращенных в бюджет</w:t>
      </w:r>
      <w:r w:rsidR="00901210">
        <w:rPr>
          <w:sz w:val="28"/>
          <w:szCs w:val="28"/>
        </w:rPr>
        <w:t xml:space="preserve"> Николаевского </w:t>
      </w:r>
      <w:r w:rsidRPr="00D5383B">
        <w:rPr>
          <w:sz w:val="28"/>
          <w:szCs w:val="28"/>
        </w:rPr>
        <w:t>сельского поселения;</w:t>
      </w:r>
    </w:p>
    <w:p w:rsidR="00D5383B" w:rsidRPr="00D5383B" w:rsidRDefault="00D5383B" w:rsidP="00D5383B">
      <w:pPr>
        <w:jc w:val="both"/>
        <w:rPr>
          <w:sz w:val="28"/>
          <w:szCs w:val="28"/>
        </w:rPr>
      </w:pPr>
      <w:r w:rsidRPr="00D5383B">
        <w:rPr>
          <w:sz w:val="28"/>
          <w:szCs w:val="28"/>
        </w:rPr>
        <w:tab/>
        <w:t>- количественный и суммовой показатель проведенных мероприятий по сокращению неэффективных расходов;</w:t>
      </w:r>
    </w:p>
    <w:p w:rsidR="00D5383B" w:rsidRPr="00D5383B" w:rsidRDefault="00D5383B" w:rsidP="00D5383B">
      <w:pPr>
        <w:jc w:val="both"/>
        <w:rPr>
          <w:sz w:val="28"/>
          <w:szCs w:val="28"/>
        </w:rPr>
      </w:pPr>
      <w:r w:rsidRPr="00D5383B">
        <w:rPr>
          <w:sz w:val="28"/>
          <w:szCs w:val="28"/>
        </w:rPr>
        <w:tab/>
        <w:t>- количество разработанных и принятых по внесенным предложениям и представлениям нормативных актов (изменений и дополнений в нормативные акты)</w:t>
      </w:r>
      <w:r w:rsidR="00901210">
        <w:rPr>
          <w:sz w:val="28"/>
          <w:szCs w:val="28"/>
        </w:rPr>
        <w:t xml:space="preserve"> Николаевского </w:t>
      </w:r>
      <w:r w:rsidRPr="00D5383B">
        <w:rPr>
          <w:sz w:val="28"/>
          <w:szCs w:val="28"/>
        </w:rPr>
        <w:t xml:space="preserve">сельского поселения, постановлений, распоряжений, локальных нормативных актов объектов контроля, </w:t>
      </w:r>
      <w:r w:rsidR="00901210">
        <w:rPr>
          <w:sz w:val="28"/>
          <w:szCs w:val="28"/>
        </w:rPr>
        <w:t>распоряжений</w:t>
      </w:r>
      <w:r w:rsidRPr="00D5383B">
        <w:rPr>
          <w:sz w:val="28"/>
          <w:szCs w:val="28"/>
        </w:rPr>
        <w:t xml:space="preserve"> и иных документов;</w:t>
      </w:r>
    </w:p>
    <w:p w:rsidR="00D5383B" w:rsidRPr="00D5383B" w:rsidRDefault="00D5383B" w:rsidP="00D5383B">
      <w:pPr>
        <w:jc w:val="both"/>
        <w:rPr>
          <w:sz w:val="28"/>
          <w:szCs w:val="28"/>
        </w:rPr>
      </w:pPr>
      <w:r w:rsidRPr="00D5383B">
        <w:rPr>
          <w:sz w:val="28"/>
          <w:szCs w:val="28"/>
        </w:rPr>
        <w:tab/>
        <w:t>- количество материалов проверок, переданных в правоохранительные органы для принятия процессуального решения;</w:t>
      </w:r>
    </w:p>
    <w:p w:rsidR="00D5383B" w:rsidRPr="00D5383B" w:rsidRDefault="00D5383B" w:rsidP="00D5383B">
      <w:pPr>
        <w:jc w:val="both"/>
        <w:rPr>
          <w:sz w:val="28"/>
          <w:szCs w:val="28"/>
        </w:rPr>
      </w:pPr>
      <w:r w:rsidRPr="00D5383B">
        <w:rPr>
          <w:sz w:val="28"/>
          <w:szCs w:val="28"/>
        </w:rPr>
        <w:tab/>
        <w:t>- количество возбужденных уголовных дел по переданным материалам.</w:t>
      </w:r>
    </w:p>
    <w:p w:rsidR="00D5383B" w:rsidRPr="00D5383B" w:rsidRDefault="00D5383B" w:rsidP="00901210">
      <w:pPr>
        <w:ind w:firstLine="708"/>
        <w:jc w:val="both"/>
        <w:rPr>
          <w:sz w:val="28"/>
          <w:szCs w:val="28"/>
        </w:rPr>
      </w:pPr>
      <w:r w:rsidRPr="00D5383B">
        <w:rPr>
          <w:sz w:val="28"/>
          <w:szCs w:val="28"/>
        </w:rPr>
        <w:t>3.4. Критерий экономичности внутреннего финансового контроля включает в себя показатели:</w:t>
      </w:r>
    </w:p>
    <w:p w:rsidR="00D5383B" w:rsidRPr="00D5383B" w:rsidRDefault="00D5383B" w:rsidP="00D5383B">
      <w:pPr>
        <w:jc w:val="both"/>
        <w:rPr>
          <w:sz w:val="28"/>
          <w:szCs w:val="28"/>
        </w:rPr>
      </w:pPr>
      <w:r w:rsidRPr="00D5383B">
        <w:rPr>
          <w:sz w:val="28"/>
          <w:szCs w:val="28"/>
        </w:rPr>
        <w:tab/>
        <w:t>- объем средств, затраченных на осуществление финансового контроля;</w:t>
      </w:r>
    </w:p>
    <w:p w:rsidR="002A517B" w:rsidRDefault="00D5383B" w:rsidP="00D5383B">
      <w:pPr>
        <w:jc w:val="both"/>
        <w:rPr>
          <w:sz w:val="28"/>
          <w:szCs w:val="28"/>
        </w:rPr>
      </w:pPr>
      <w:r w:rsidRPr="00D5383B">
        <w:rPr>
          <w:sz w:val="28"/>
          <w:szCs w:val="28"/>
        </w:rPr>
        <w:tab/>
        <w:t xml:space="preserve">- уровень </w:t>
      </w:r>
      <w:r w:rsidR="00901210">
        <w:rPr>
          <w:sz w:val="28"/>
          <w:szCs w:val="28"/>
        </w:rPr>
        <w:t xml:space="preserve"> </w:t>
      </w:r>
      <w:r w:rsidRPr="00D5383B">
        <w:rPr>
          <w:sz w:val="28"/>
          <w:szCs w:val="28"/>
        </w:rPr>
        <w:t>экономичности</w:t>
      </w:r>
      <w:r w:rsidR="00901210">
        <w:rPr>
          <w:sz w:val="28"/>
          <w:szCs w:val="28"/>
        </w:rPr>
        <w:t xml:space="preserve"> </w:t>
      </w:r>
      <w:r w:rsidRPr="00D5383B">
        <w:rPr>
          <w:sz w:val="28"/>
          <w:szCs w:val="28"/>
        </w:rPr>
        <w:t xml:space="preserve"> (отношение</w:t>
      </w:r>
      <w:r w:rsidR="00901210">
        <w:rPr>
          <w:sz w:val="28"/>
          <w:szCs w:val="28"/>
        </w:rPr>
        <w:t xml:space="preserve"> </w:t>
      </w:r>
      <w:r w:rsidRPr="00D5383B">
        <w:rPr>
          <w:sz w:val="28"/>
          <w:szCs w:val="28"/>
        </w:rPr>
        <w:t xml:space="preserve"> совокупности</w:t>
      </w:r>
      <w:r w:rsidR="00901210">
        <w:rPr>
          <w:sz w:val="28"/>
          <w:szCs w:val="28"/>
        </w:rPr>
        <w:t xml:space="preserve"> </w:t>
      </w:r>
      <w:r w:rsidRPr="00D5383B">
        <w:rPr>
          <w:sz w:val="28"/>
          <w:szCs w:val="28"/>
        </w:rPr>
        <w:t xml:space="preserve">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r w:rsidR="002A517B">
        <w:rPr>
          <w:sz w:val="28"/>
          <w:szCs w:val="28"/>
        </w:rPr>
        <w:tab/>
      </w:r>
    </w:p>
    <w:p w:rsidR="00D5383B" w:rsidRPr="00D5383B" w:rsidRDefault="00D5383B" w:rsidP="002A517B">
      <w:pPr>
        <w:ind w:firstLine="708"/>
        <w:jc w:val="both"/>
        <w:rPr>
          <w:sz w:val="28"/>
          <w:szCs w:val="28"/>
        </w:rPr>
      </w:pPr>
      <w:r w:rsidRPr="00D5383B">
        <w:rPr>
          <w:sz w:val="28"/>
          <w:szCs w:val="28"/>
        </w:rPr>
        <w:t>3.5. Критерий интенсивности деятельности включает в себя показатели:</w:t>
      </w:r>
    </w:p>
    <w:p w:rsidR="00D5383B" w:rsidRPr="00D5383B" w:rsidRDefault="00D5383B" w:rsidP="00901210">
      <w:pPr>
        <w:ind w:firstLine="708"/>
        <w:jc w:val="both"/>
        <w:rPr>
          <w:sz w:val="28"/>
          <w:szCs w:val="28"/>
        </w:rPr>
      </w:pPr>
      <w:r w:rsidRPr="00D5383B">
        <w:rPr>
          <w:sz w:val="28"/>
          <w:szCs w:val="28"/>
        </w:rPr>
        <w:t>- количество проведенных должностными лицами контрольных мероприятий;</w:t>
      </w:r>
    </w:p>
    <w:p w:rsidR="00D5383B" w:rsidRPr="00D5383B" w:rsidRDefault="00D5383B" w:rsidP="00D5383B">
      <w:pPr>
        <w:jc w:val="both"/>
        <w:rPr>
          <w:sz w:val="28"/>
          <w:szCs w:val="28"/>
        </w:rPr>
      </w:pPr>
      <w:r w:rsidRPr="00D5383B">
        <w:rPr>
          <w:sz w:val="28"/>
          <w:szCs w:val="28"/>
        </w:rPr>
        <w:tab/>
        <w:t>- объем проверенных средств.</w:t>
      </w:r>
    </w:p>
    <w:p w:rsidR="00D5383B" w:rsidRPr="00D5383B" w:rsidRDefault="00D5383B" w:rsidP="002A517B">
      <w:pPr>
        <w:ind w:firstLine="708"/>
        <w:jc w:val="both"/>
        <w:rPr>
          <w:sz w:val="28"/>
          <w:szCs w:val="28"/>
        </w:rPr>
      </w:pPr>
      <w:r w:rsidRPr="00D5383B">
        <w:rPr>
          <w:sz w:val="28"/>
          <w:szCs w:val="28"/>
        </w:rPr>
        <w:t>3.6. Критерий динамичности внутреннего финансового контроля включает в себя показатели:</w:t>
      </w:r>
    </w:p>
    <w:p w:rsidR="00D5383B" w:rsidRPr="00D5383B" w:rsidRDefault="00D5383B" w:rsidP="00D5383B">
      <w:pPr>
        <w:jc w:val="both"/>
        <w:rPr>
          <w:sz w:val="28"/>
          <w:szCs w:val="28"/>
        </w:rPr>
      </w:pPr>
      <w:r w:rsidRPr="00D5383B">
        <w:rPr>
          <w:sz w:val="28"/>
          <w:szCs w:val="28"/>
        </w:rPr>
        <w:tab/>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D5383B" w:rsidRPr="00D5383B" w:rsidRDefault="00D5383B" w:rsidP="00D5383B">
      <w:pPr>
        <w:jc w:val="both"/>
        <w:rPr>
          <w:sz w:val="28"/>
          <w:szCs w:val="28"/>
        </w:rPr>
      </w:pPr>
      <w:r w:rsidRPr="00D5383B">
        <w:rPr>
          <w:sz w:val="28"/>
          <w:szCs w:val="28"/>
        </w:rPr>
        <w:tab/>
        <w:t xml:space="preserve">-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w:t>
      </w:r>
      <w:r w:rsidRPr="00D5383B">
        <w:rPr>
          <w:sz w:val="28"/>
          <w:szCs w:val="28"/>
        </w:rPr>
        <w:lastRenderedPageBreak/>
        <w:t xml:space="preserve">контроля, </w:t>
      </w:r>
      <w:r w:rsidR="00901210">
        <w:rPr>
          <w:sz w:val="28"/>
          <w:szCs w:val="28"/>
        </w:rPr>
        <w:t>распоряжений</w:t>
      </w:r>
      <w:r w:rsidRPr="00D5383B">
        <w:rPr>
          <w:sz w:val="28"/>
          <w:szCs w:val="28"/>
        </w:rPr>
        <w:t xml:space="preserve">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r w:rsidR="002A517B">
        <w:rPr>
          <w:sz w:val="28"/>
          <w:szCs w:val="28"/>
        </w:rPr>
        <w:t xml:space="preserve"> </w:t>
      </w:r>
    </w:p>
    <w:p w:rsidR="00D5383B" w:rsidRPr="00D5383B" w:rsidRDefault="00D5383B" w:rsidP="002A517B">
      <w:pPr>
        <w:ind w:firstLine="708"/>
        <w:jc w:val="both"/>
        <w:rPr>
          <w:sz w:val="28"/>
          <w:szCs w:val="28"/>
        </w:rPr>
      </w:pPr>
      <w:r w:rsidRPr="00D5383B">
        <w:rPr>
          <w:sz w:val="28"/>
          <w:szCs w:val="28"/>
        </w:rPr>
        <w:t>3.7. Критерий обеспеченности внутреннего финансового контроля включает в себя:</w:t>
      </w:r>
    </w:p>
    <w:p w:rsidR="00D5383B" w:rsidRPr="00D5383B" w:rsidRDefault="00D5383B" w:rsidP="00D5383B">
      <w:pPr>
        <w:jc w:val="both"/>
        <w:rPr>
          <w:sz w:val="28"/>
          <w:szCs w:val="28"/>
        </w:rPr>
      </w:pPr>
      <w:r w:rsidRPr="00D5383B">
        <w:rPr>
          <w:sz w:val="28"/>
          <w:szCs w:val="28"/>
        </w:rPr>
        <w:tab/>
        <w:t>- уровень автоматизации контрольных функций (отношение средств автоматизации к количеству специалистов, осуществляющих контрольные функции).</w:t>
      </w:r>
      <w:r w:rsidR="00901210">
        <w:rPr>
          <w:sz w:val="28"/>
          <w:szCs w:val="28"/>
        </w:rPr>
        <w:t xml:space="preserve"> </w:t>
      </w:r>
    </w:p>
    <w:p w:rsidR="00D5383B" w:rsidRPr="00D5383B" w:rsidRDefault="00D5383B" w:rsidP="00901210">
      <w:pPr>
        <w:ind w:firstLine="708"/>
        <w:jc w:val="both"/>
        <w:rPr>
          <w:sz w:val="28"/>
          <w:szCs w:val="28"/>
        </w:rPr>
      </w:pPr>
      <w:r w:rsidRPr="00D5383B">
        <w:rPr>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D01EA4" w:rsidRPr="00D01EA4" w:rsidRDefault="00D5383B" w:rsidP="00D01EA4">
      <w:pPr>
        <w:autoSpaceDE w:val="0"/>
        <w:autoSpaceDN w:val="0"/>
        <w:adjustRightInd w:val="0"/>
        <w:rPr>
          <w:rFonts w:eastAsiaTheme="minorHAnsi"/>
          <w:sz w:val="28"/>
          <w:szCs w:val="28"/>
          <w:lang w:eastAsia="en-US"/>
        </w:rPr>
      </w:pPr>
      <w:r>
        <w:rPr>
          <w:rFonts w:eastAsiaTheme="minorHAnsi"/>
          <w:sz w:val="28"/>
          <w:szCs w:val="28"/>
          <w:lang w:eastAsia="en-US"/>
        </w:rPr>
        <w:t xml:space="preserve"> </w:t>
      </w:r>
    </w:p>
    <w:p w:rsidR="00C66235" w:rsidRDefault="00D5383B" w:rsidP="00D5383B">
      <w:pPr>
        <w:jc w:val="center"/>
        <w:rPr>
          <w:b/>
          <w:sz w:val="28"/>
          <w:szCs w:val="28"/>
        </w:rPr>
      </w:pPr>
      <w:r w:rsidRPr="00D5383B">
        <w:rPr>
          <w:b/>
          <w:sz w:val="28"/>
          <w:szCs w:val="28"/>
        </w:rPr>
        <w:t xml:space="preserve">4. Методы повышения эффективности внутреннего </w:t>
      </w:r>
    </w:p>
    <w:p w:rsidR="00D5383B" w:rsidRPr="00D5383B" w:rsidRDefault="00D5383B" w:rsidP="00D5383B">
      <w:pPr>
        <w:jc w:val="center"/>
        <w:rPr>
          <w:b/>
          <w:sz w:val="28"/>
          <w:szCs w:val="28"/>
        </w:rPr>
      </w:pPr>
      <w:r w:rsidRPr="00D5383B">
        <w:rPr>
          <w:b/>
          <w:sz w:val="28"/>
          <w:szCs w:val="28"/>
        </w:rPr>
        <w:t>финансового контроля</w:t>
      </w:r>
    </w:p>
    <w:p w:rsidR="00D5383B" w:rsidRPr="00D5383B" w:rsidRDefault="00D5383B" w:rsidP="00D5383B">
      <w:pPr>
        <w:jc w:val="both"/>
        <w:rPr>
          <w:sz w:val="28"/>
          <w:szCs w:val="28"/>
        </w:rPr>
      </w:pPr>
    </w:p>
    <w:p w:rsidR="00D5383B" w:rsidRPr="00D5383B" w:rsidRDefault="00D5383B" w:rsidP="005B0E46">
      <w:pPr>
        <w:jc w:val="both"/>
        <w:rPr>
          <w:sz w:val="28"/>
          <w:szCs w:val="28"/>
        </w:rPr>
      </w:pPr>
      <w:r w:rsidRPr="00D5383B">
        <w:rPr>
          <w:sz w:val="28"/>
          <w:szCs w:val="28"/>
        </w:rPr>
        <w:tab/>
        <w:t>Вступление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r w:rsidR="005B0E46">
        <w:rPr>
          <w:sz w:val="28"/>
          <w:szCs w:val="28"/>
        </w:rPr>
        <w:t xml:space="preserve"> Для решения данной задачи п</w:t>
      </w:r>
      <w:r w:rsidRPr="00D5383B">
        <w:rPr>
          <w:sz w:val="28"/>
          <w:szCs w:val="28"/>
        </w:rPr>
        <w:t>роводить дальнейшее методологическое обеспечение финансового контроля.</w:t>
      </w:r>
      <w:r w:rsidR="005B0E46">
        <w:rPr>
          <w:sz w:val="28"/>
          <w:szCs w:val="28"/>
        </w:rPr>
        <w:t xml:space="preserve"> </w:t>
      </w:r>
      <w:r w:rsidRPr="00D5383B">
        <w:rPr>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D5383B" w:rsidRPr="00D5383B" w:rsidRDefault="00D5383B" w:rsidP="00D5383B">
      <w:pPr>
        <w:jc w:val="both"/>
        <w:rPr>
          <w:sz w:val="28"/>
          <w:szCs w:val="28"/>
        </w:rPr>
      </w:pPr>
    </w:p>
    <w:p w:rsidR="00D5383B" w:rsidRPr="00D5383B" w:rsidRDefault="00C66235" w:rsidP="00D5383B">
      <w:pPr>
        <w:jc w:val="center"/>
        <w:rPr>
          <w:b/>
          <w:sz w:val="28"/>
          <w:szCs w:val="28"/>
        </w:rPr>
      </w:pPr>
      <w:r>
        <w:rPr>
          <w:b/>
          <w:sz w:val="28"/>
          <w:szCs w:val="28"/>
        </w:rPr>
        <w:t xml:space="preserve">   </w:t>
      </w:r>
      <w:r w:rsidR="00D5383B" w:rsidRPr="00D5383B">
        <w:rPr>
          <w:b/>
          <w:sz w:val="28"/>
          <w:szCs w:val="28"/>
        </w:rPr>
        <w:t>5. Ответственность за нарушение бюджетного законодательства</w:t>
      </w:r>
    </w:p>
    <w:p w:rsidR="00D5383B" w:rsidRPr="00D5383B" w:rsidRDefault="00D5383B" w:rsidP="00D5383B">
      <w:pPr>
        <w:jc w:val="both"/>
        <w:rPr>
          <w:sz w:val="28"/>
          <w:szCs w:val="28"/>
        </w:rPr>
      </w:pPr>
    </w:p>
    <w:p w:rsidR="00D5383B" w:rsidRPr="00D5383B" w:rsidRDefault="00D5383B" w:rsidP="00D5383B">
      <w:pPr>
        <w:jc w:val="both"/>
        <w:rPr>
          <w:sz w:val="28"/>
          <w:szCs w:val="28"/>
        </w:rPr>
      </w:pPr>
      <w:r w:rsidRPr="00D5383B">
        <w:rPr>
          <w:sz w:val="28"/>
          <w:szCs w:val="28"/>
        </w:rPr>
        <w:tab/>
        <w:t>5.1. Материалы по итогам проверки объекта контроля направля</w:t>
      </w:r>
      <w:r w:rsidR="005B0E46">
        <w:rPr>
          <w:sz w:val="28"/>
          <w:szCs w:val="28"/>
        </w:rPr>
        <w:t>ются для рассмотрения главе А</w:t>
      </w:r>
      <w:r w:rsidRPr="00D5383B">
        <w:rPr>
          <w:sz w:val="28"/>
          <w:szCs w:val="28"/>
        </w:rPr>
        <w:t>дминистрации</w:t>
      </w:r>
      <w:r w:rsidR="005B0E46">
        <w:rPr>
          <w:sz w:val="28"/>
          <w:szCs w:val="28"/>
        </w:rPr>
        <w:t>.</w:t>
      </w:r>
      <w:r w:rsidRPr="00D5383B">
        <w:rPr>
          <w:sz w:val="28"/>
          <w:szCs w:val="28"/>
        </w:rPr>
        <w:t xml:space="preserve"> </w:t>
      </w:r>
      <w:r w:rsidR="005B0E46">
        <w:rPr>
          <w:sz w:val="28"/>
          <w:szCs w:val="28"/>
        </w:rPr>
        <w:t xml:space="preserve"> </w:t>
      </w:r>
    </w:p>
    <w:p w:rsidR="00D5383B" w:rsidRPr="00D5383B" w:rsidRDefault="00D5383B" w:rsidP="00C66235">
      <w:pPr>
        <w:ind w:firstLine="708"/>
        <w:jc w:val="both"/>
        <w:rPr>
          <w:sz w:val="28"/>
          <w:szCs w:val="28"/>
        </w:rPr>
      </w:pPr>
      <w:r w:rsidRPr="00D5383B">
        <w:rPr>
          <w:sz w:val="28"/>
          <w:szCs w:val="28"/>
        </w:rPr>
        <w:t>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w:t>
      </w:r>
      <w:r w:rsidR="005B0E46">
        <w:rPr>
          <w:sz w:val="28"/>
          <w:szCs w:val="28"/>
        </w:rPr>
        <w:t xml:space="preserve"> Николаевского </w:t>
      </w:r>
      <w:r w:rsidRPr="00D5383B">
        <w:rPr>
          <w:sz w:val="28"/>
          <w:szCs w:val="28"/>
        </w:rPr>
        <w:t>сельского посел</w:t>
      </w:r>
      <w:r w:rsidR="005B0E46">
        <w:rPr>
          <w:sz w:val="28"/>
          <w:szCs w:val="28"/>
        </w:rPr>
        <w:t>ения, по согласованию с главой Администрации</w:t>
      </w:r>
      <w:r w:rsidRPr="00D5383B">
        <w:rPr>
          <w:sz w:val="28"/>
          <w:szCs w:val="28"/>
        </w:rPr>
        <w:t xml:space="preserve"> ил</w:t>
      </w:r>
      <w:r w:rsidR="005B0E46">
        <w:rPr>
          <w:sz w:val="28"/>
          <w:szCs w:val="28"/>
        </w:rPr>
        <w:t>и лицом, уполномоченным главой Администрации</w:t>
      </w:r>
      <w:r w:rsidRPr="00D5383B">
        <w:rPr>
          <w:sz w:val="28"/>
          <w:szCs w:val="28"/>
        </w:rPr>
        <w:t>, акты проверок передаются в комиссию по муниципальному финансовому контролю.</w:t>
      </w:r>
    </w:p>
    <w:p w:rsidR="00D5383B" w:rsidRPr="00D5383B" w:rsidRDefault="00D5383B" w:rsidP="00C66235">
      <w:pPr>
        <w:ind w:firstLine="708"/>
        <w:jc w:val="both"/>
        <w:rPr>
          <w:sz w:val="28"/>
          <w:szCs w:val="28"/>
        </w:rPr>
      </w:pPr>
      <w:r w:rsidRPr="00D5383B">
        <w:rPr>
          <w:sz w:val="28"/>
          <w:szCs w:val="28"/>
        </w:rPr>
        <w:t xml:space="preserve">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w:t>
      </w:r>
      <w:r w:rsidR="005B0E46">
        <w:rPr>
          <w:sz w:val="28"/>
          <w:szCs w:val="28"/>
        </w:rPr>
        <w:t>Администрации</w:t>
      </w:r>
      <w:r w:rsidRPr="00D5383B">
        <w:rPr>
          <w:sz w:val="28"/>
          <w:szCs w:val="28"/>
        </w:rPr>
        <w:t xml:space="preserve"> направляются предложения по применению мер воздействия.</w:t>
      </w:r>
    </w:p>
    <w:p w:rsidR="00D5383B" w:rsidRPr="00D5383B" w:rsidRDefault="00D5383B" w:rsidP="00C66235">
      <w:pPr>
        <w:ind w:firstLine="708"/>
        <w:jc w:val="both"/>
        <w:rPr>
          <w:sz w:val="28"/>
          <w:szCs w:val="28"/>
        </w:rPr>
      </w:pPr>
      <w:r w:rsidRPr="00D5383B">
        <w:rPr>
          <w:sz w:val="28"/>
          <w:szCs w:val="28"/>
        </w:rPr>
        <w:t>5.3.1. К объекту контроля применяются следующие меры воздействия:</w:t>
      </w:r>
    </w:p>
    <w:p w:rsidR="00D5383B" w:rsidRPr="00D5383B" w:rsidRDefault="00D5383B" w:rsidP="00D5383B">
      <w:pPr>
        <w:jc w:val="both"/>
        <w:rPr>
          <w:sz w:val="28"/>
          <w:szCs w:val="28"/>
        </w:rPr>
      </w:pPr>
      <w:r w:rsidRPr="00D5383B">
        <w:rPr>
          <w:sz w:val="28"/>
          <w:szCs w:val="28"/>
        </w:rPr>
        <w:tab/>
        <w:t>- блокировка расходов;</w:t>
      </w:r>
    </w:p>
    <w:p w:rsidR="00D5383B" w:rsidRPr="00D5383B" w:rsidRDefault="005B0E46" w:rsidP="00D5383B">
      <w:pPr>
        <w:jc w:val="both"/>
        <w:rPr>
          <w:sz w:val="28"/>
          <w:szCs w:val="28"/>
        </w:rPr>
      </w:pPr>
      <w:r>
        <w:rPr>
          <w:sz w:val="28"/>
          <w:szCs w:val="28"/>
        </w:rPr>
        <w:tab/>
        <w:t>- изъятие бюджетных средств.</w:t>
      </w:r>
    </w:p>
    <w:p w:rsidR="00D5383B" w:rsidRPr="00D5383B" w:rsidRDefault="00D5383B" w:rsidP="00D5383B">
      <w:pPr>
        <w:jc w:val="both"/>
        <w:rPr>
          <w:sz w:val="28"/>
          <w:szCs w:val="28"/>
        </w:rPr>
      </w:pPr>
    </w:p>
    <w:p w:rsidR="00D5383B" w:rsidRPr="00D5383B" w:rsidRDefault="00D5383B" w:rsidP="00D5383B">
      <w:pPr>
        <w:jc w:val="both"/>
        <w:rPr>
          <w:sz w:val="28"/>
          <w:szCs w:val="28"/>
        </w:rPr>
      </w:pPr>
      <w:r w:rsidRPr="00D5383B">
        <w:rPr>
          <w:sz w:val="28"/>
          <w:szCs w:val="28"/>
        </w:rPr>
        <w:tab/>
        <w:t>5.3.2. К руководителю и главному бухгалтеру объекта контроля применяются следующие меры воздействия:</w:t>
      </w:r>
    </w:p>
    <w:p w:rsidR="00D5383B" w:rsidRPr="00D5383B" w:rsidRDefault="00D5383B" w:rsidP="00D5383B">
      <w:pPr>
        <w:jc w:val="both"/>
        <w:rPr>
          <w:sz w:val="28"/>
          <w:szCs w:val="28"/>
        </w:rPr>
      </w:pPr>
      <w:r w:rsidRPr="00D5383B">
        <w:rPr>
          <w:sz w:val="28"/>
          <w:szCs w:val="28"/>
        </w:rPr>
        <w:tab/>
        <w:t>- предупреждение о ненадлежащем исполнении бюджетного процесса;</w:t>
      </w:r>
    </w:p>
    <w:p w:rsidR="00D5383B" w:rsidRPr="00D5383B" w:rsidRDefault="00D5383B" w:rsidP="00D5383B">
      <w:pPr>
        <w:jc w:val="both"/>
        <w:rPr>
          <w:sz w:val="28"/>
          <w:szCs w:val="28"/>
        </w:rPr>
      </w:pPr>
      <w:r w:rsidRPr="00D5383B">
        <w:rPr>
          <w:sz w:val="28"/>
          <w:szCs w:val="28"/>
        </w:rPr>
        <w:tab/>
        <w:t>- наложение дисциплинарного взыскания на руководителя объекта контроля;</w:t>
      </w:r>
    </w:p>
    <w:p w:rsidR="00D5383B" w:rsidRPr="00D5383B" w:rsidRDefault="00D5383B" w:rsidP="00D5383B">
      <w:pPr>
        <w:jc w:val="both"/>
        <w:rPr>
          <w:sz w:val="28"/>
          <w:szCs w:val="28"/>
        </w:rPr>
      </w:pPr>
      <w:r w:rsidRPr="00D5383B">
        <w:rPr>
          <w:sz w:val="28"/>
          <w:szCs w:val="28"/>
        </w:rPr>
        <w:tab/>
        <w:t>- возмещение ущерба, нанесенного действиями руководителя, в порядке, установленном законодательством Российской Федерации;</w:t>
      </w:r>
    </w:p>
    <w:p w:rsidR="00D5383B" w:rsidRPr="00D5383B" w:rsidRDefault="00D5383B" w:rsidP="00D5383B">
      <w:pPr>
        <w:jc w:val="both"/>
        <w:rPr>
          <w:sz w:val="28"/>
          <w:szCs w:val="28"/>
        </w:rPr>
      </w:pPr>
      <w:r w:rsidRPr="00D5383B">
        <w:rPr>
          <w:sz w:val="28"/>
          <w:szCs w:val="28"/>
        </w:rPr>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D5383B" w:rsidRPr="00D5383B" w:rsidRDefault="00D5383B" w:rsidP="00D5383B">
      <w:pPr>
        <w:jc w:val="both"/>
        <w:rPr>
          <w:sz w:val="28"/>
          <w:szCs w:val="28"/>
        </w:rPr>
      </w:pPr>
      <w:r w:rsidRPr="00D5383B">
        <w:rPr>
          <w:sz w:val="28"/>
          <w:szCs w:val="28"/>
        </w:rPr>
        <w:tab/>
        <w:t>- предписание о принятии мер дисциплинарного воздействия к главному бухгалтеру объекта контроля.</w:t>
      </w:r>
    </w:p>
    <w:p w:rsidR="00D5383B" w:rsidRPr="00D5383B" w:rsidRDefault="00D5383B" w:rsidP="00D5383B">
      <w:pPr>
        <w:jc w:val="both"/>
        <w:rPr>
          <w:sz w:val="28"/>
          <w:szCs w:val="28"/>
        </w:rPr>
      </w:pPr>
      <w:r w:rsidRPr="00D5383B">
        <w:rPr>
          <w:sz w:val="28"/>
          <w:szCs w:val="28"/>
        </w:rPr>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D5383B" w:rsidRPr="00D5383B" w:rsidRDefault="00D5383B" w:rsidP="00D5383B">
      <w:pPr>
        <w:jc w:val="both"/>
        <w:rPr>
          <w:sz w:val="28"/>
          <w:szCs w:val="28"/>
        </w:rPr>
      </w:pPr>
      <w:r w:rsidRPr="00D5383B">
        <w:rPr>
          <w:sz w:val="28"/>
          <w:szCs w:val="28"/>
        </w:rPr>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D5383B" w:rsidRPr="00D5383B" w:rsidRDefault="00D5383B" w:rsidP="00D5383B">
      <w:pPr>
        <w:jc w:val="both"/>
        <w:rPr>
          <w:sz w:val="28"/>
          <w:szCs w:val="28"/>
        </w:rPr>
      </w:pPr>
      <w:r w:rsidRPr="00D5383B">
        <w:rPr>
          <w:sz w:val="28"/>
          <w:szCs w:val="28"/>
        </w:rPr>
        <w:tab/>
        <w:t>- многочисленные нарушения бюджетного законодательства Российской Федерации и правовых актов, регулирующих бюджетные правоотношения;</w:t>
      </w:r>
    </w:p>
    <w:p w:rsidR="00D5383B" w:rsidRPr="00D5383B" w:rsidRDefault="00D5383B" w:rsidP="00D5383B">
      <w:pPr>
        <w:jc w:val="both"/>
        <w:rPr>
          <w:sz w:val="28"/>
          <w:szCs w:val="28"/>
        </w:rPr>
      </w:pPr>
      <w:r w:rsidRPr="00D5383B">
        <w:rPr>
          <w:sz w:val="28"/>
          <w:szCs w:val="28"/>
        </w:rPr>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D5383B" w:rsidRPr="00D5383B" w:rsidRDefault="00D5383B" w:rsidP="00D5383B">
      <w:pPr>
        <w:jc w:val="both"/>
        <w:rPr>
          <w:sz w:val="28"/>
          <w:szCs w:val="28"/>
        </w:rPr>
      </w:pPr>
      <w:r w:rsidRPr="00D5383B">
        <w:rPr>
          <w:sz w:val="28"/>
          <w:szCs w:val="28"/>
        </w:rPr>
        <w:tab/>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8D1231" w:rsidRDefault="00D5383B" w:rsidP="008D123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122557" w:rsidRDefault="008D1231">
      <w:r>
        <w:t xml:space="preserve"> </w:t>
      </w:r>
    </w:p>
    <w:sectPr w:rsidR="00122557" w:rsidSect="0090121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90" w:rsidRDefault="009E4A90" w:rsidP="00901210">
      <w:r>
        <w:separator/>
      </w:r>
    </w:p>
  </w:endnote>
  <w:endnote w:type="continuationSeparator" w:id="0">
    <w:p w:rsidR="009E4A90" w:rsidRDefault="009E4A90" w:rsidP="0090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90" w:rsidRDefault="009E4A90" w:rsidP="00901210">
      <w:r>
        <w:separator/>
      </w:r>
    </w:p>
  </w:footnote>
  <w:footnote w:type="continuationSeparator" w:id="0">
    <w:p w:rsidR="009E4A90" w:rsidRDefault="009E4A90" w:rsidP="0090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07490"/>
      <w:docPartObj>
        <w:docPartGallery w:val="Page Numbers (Top of Page)"/>
        <w:docPartUnique/>
      </w:docPartObj>
    </w:sdtPr>
    <w:sdtEndPr/>
    <w:sdtContent>
      <w:p w:rsidR="00901210" w:rsidRDefault="00901210">
        <w:pPr>
          <w:pStyle w:val="a5"/>
          <w:jc w:val="center"/>
        </w:pPr>
        <w:r>
          <w:fldChar w:fldCharType="begin"/>
        </w:r>
        <w:r>
          <w:instrText>PAGE   \* MERGEFORMAT</w:instrText>
        </w:r>
        <w:r>
          <w:fldChar w:fldCharType="separate"/>
        </w:r>
        <w:r w:rsidR="00D0158C">
          <w:rPr>
            <w:noProof/>
          </w:rPr>
          <w:t>7</w:t>
        </w:r>
        <w:r>
          <w:fldChar w:fldCharType="end"/>
        </w:r>
      </w:p>
    </w:sdtContent>
  </w:sdt>
  <w:p w:rsidR="00901210" w:rsidRDefault="009012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1A"/>
    <w:rsid w:val="000103B3"/>
    <w:rsid w:val="00035A86"/>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47504"/>
    <w:rsid w:val="001833FF"/>
    <w:rsid w:val="00196B61"/>
    <w:rsid w:val="001A10BB"/>
    <w:rsid w:val="001D173A"/>
    <w:rsid w:val="00206F67"/>
    <w:rsid w:val="00224092"/>
    <w:rsid w:val="002423CD"/>
    <w:rsid w:val="00247361"/>
    <w:rsid w:val="002A36D3"/>
    <w:rsid w:val="002A517B"/>
    <w:rsid w:val="002B1633"/>
    <w:rsid w:val="002B48A5"/>
    <w:rsid w:val="002D0165"/>
    <w:rsid w:val="002D69AD"/>
    <w:rsid w:val="002D6C1C"/>
    <w:rsid w:val="002F2C80"/>
    <w:rsid w:val="0030237C"/>
    <w:rsid w:val="003608C9"/>
    <w:rsid w:val="00382EAA"/>
    <w:rsid w:val="003C1C6F"/>
    <w:rsid w:val="003C66A1"/>
    <w:rsid w:val="003C7DA8"/>
    <w:rsid w:val="003E47E9"/>
    <w:rsid w:val="00403C59"/>
    <w:rsid w:val="0044486A"/>
    <w:rsid w:val="00451429"/>
    <w:rsid w:val="004720A0"/>
    <w:rsid w:val="004D3655"/>
    <w:rsid w:val="004F3DBF"/>
    <w:rsid w:val="00541EDA"/>
    <w:rsid w:val="0055200F"/>
    <w:rsid w:val="0057449C"/>
    <w:rsid w:val="00585802"/>
    <w:rsid w:val="00593ED1"/>
    <w:rsid w:val="005B0E46"/>
    <w:rsid w:val="005B4202"/>
    <w:rsid w:val="005C7328"/>
    <w:rsid w:val="005D4A27"/>
    <w:rsid w:val="005F6CFE"/>
    <w:rsid w:val="005F7EE7"/>
    <w:rsid w:val="00620143"/>
    <w:rsid w:val="0062261E"/>
    <w:rsid w:val="00630CE3"/>
    <w:rsid w:val="006323FC"/>
    <w:rsid w:val="0064500C"/>
    <w:rsid w:val="00657A62"/>
    <w:rsid w:val="0067468A"/>
    <w:rsid w:val="00694553"/>
    <w:rsid w:val="0069781A"/>
    <w:rsid w:val="0070165A"/>
    <w:rsid w:val="00764858"/>
    <w:rsid w:val="007C2574"/>
    <w:rsid w:val="007C60F6"/>
    <w:rsid w:val="007E182E"/>
    <w:rsid w:val="007E2E9D"/>
    <w:rsid w:val="00803674"/>
    <w:rsid w:val="0084151A"/>
    <w:rsid w:val="008444D8"/>
    <w:rsid w:val="00850386"/>
    <w:rsid w:val="00855818"/>
    <w:rsid w:val="0086681A"/>
    <w:rsid w:val="008908B3"/>
    <w:rsid w:val="008D1231"/>
    <w:rsid w:val="008F0774"/>
    <w:rsid w:val="008F1F52"/>
    <w:rsid w:val="008F2829"/>
    <w:rsid w:val="00901210"/>
    <w:rsid w:val="00904C8B"/>
    <w:rsid w:val="00931015"/>
    <w:rsid w:val="00977104"/>
    <w:rsid w:val="009A56EC"/>
    <w:rsid w:val="009B7ED0"/>
    <w:rsid w:val="009C0CEA"/>
    <w:rsid w:val="009C2B89"/>
    <w:rsid w:val="009E4A90"/>
    <w:rsid w:val="009F47D3"/>
    <w:rsid w:val="00A13C44"/>
    <w:rsid w:val="00A146FB"/>
    <w:rsid w:val="00A41409"/>
    <w:rsid w:val="00A41AB1"/>
    <w:rsid w:val="00A61439"/>
    <w:rsid w:val="00A7155D"/>
    <w:rsid w:val="00A8292E"/>
    <w:rsid w:val="00A860D0"/>
    <w:rsid w:val="00AD576F"/>
    <w:rsid w:val="00AD79A5"/>
    <w:rsid w:val="00AE2306"/>
    <w:rsid w:val="00B11F32"/>
    <w:rsid w:val="00B26B80"/>
    <w:rsid w:val="00B34CB5"/>
    <w:rsid w:val="00B35441"/>
    <w:rsid w:val="00B43F5A"/>
    <w:rsid w:val="00B53815"/>
    <w:rsid w:val="00B72DA1"/>
    <w:rsid w:val="00BA38BE"/>
    <w:rsid w:val="00BD094B"/>
    <w:rsid w:val="00BE2891"/>
    <w:rsid w:val="00BE5A66"/>
    <w:rsid w:val="00BF20B7"/>
    <w:rsid w:val="00C62AD7"/>
    <w:rsid w:val="00C6318C"/>
    <w:rsid w:val="00C64A0C"/>
    <w:rsid w:val="00C66235"/>
    <w:rsid w:val="00C759C2"/>
    <w:rsid w:val="00CF0659"/>
    <w:rsid w:val="00CF26D6"/>
    <w:rsid w:val="00CF4833"/>
    <w:rsid w:val="00D00AF3"/>
    <w:rsid w:val="00D0158C"/>
    <w:rsid w:val="00D01EA4"/>
    <w:rsid w:val="00D35064"/>
    <w:rsid w:val="00D41F01"/>
    <w:rsid w:val="00D5383B"/>
    <w:rsid w:val="00D576F2"/>
    <w:rsid w:val="00D5781B"/>
    <w:rsid w:val="00E11395"/>
    <w:rsid w:val="00E164F5"/>
    <w:rsid w:val="00E255F9"/>
    <w:rsid w:val="00E25805"/>
    <w:rsid w:val="00E365B4"/>
    <w:rsid w:val="00E53932"/>
    <w:rsid w:val="00E87F2C"/>
    <w:rsid w:val="00E91284"/>
    <w:rsid w:val="00EE5EB2"/>
    <w:rsid w:val="00F06B23"/>
    <w:rsid w:val="00F2044A"/>
    <w:rsid w:val="00F27379"/>
    <w:rsid w:val="00F349D1"/>
    <w:rsid w:val="00F60549"/>
    <w:rsid w:val="00F862CA"/>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231"/>
    <w:pPr>
      <w:spacing w:after="0" w:line="240" w:lineRule="auto"/>
    </w:pPr>
    <w:rPr>
      <w:rFonts w:eastAsiaTheme="minorEastAsia"/>
      <w:lang w:eastAsia="ru-RU"/>
    </w:rPr>
  </w:style>
  <w:style w:type="paragraph" w:customStyle="1" w:styleId="a4">
    <w:name w:val="Знак Знак Знак Знак Знак Знак Знак Знак Знак"/>
    <w:basedOn w:val="a"/>
    <w:rsid w:val="00D5383B"/>
    <w:pPr>
      <w:spacing w:after="160" w:line="240" w:lineRule="exact"/>
    </w:pPr>
    <w:rPr>
      <w:rFonts w:ascii="Verdana" w:hAnsi="Verdana"/>
      <w:lang w:val="en-US" w:eastAsia="en-US"/>
    </w:rPr>
  </w:style>
  <w:style w:type="paragraph" w:styleId="a5">
    <w:name w:val="header"/>
    <w:basedOn w:val="a"/>
    <w:link w:val="a6"/>
    <w:uiPriority w:val="99"/>
    <w:unhideWhenUsed/>
    <w:rsid w:val="00901210"/>
    <w:pPr>
      <w:tabs>
        <w:tab w:val="center" w:pos="4677"/>
        <w:tab w:val="right" w:pos="9355"/>
      </w:tabs>
    </w:pPr>
  </w:style>
  <w:style w:type="character" w:customStyle="1" w:styleId="a6">
    <w:name w:val="Верхний колонтитул Знак"/>
    <w:basedOn w:val="a0"/>
    <w:link w:val="a5"/>
    <w:uiPriority w:val="99"/>
    <w:rsid w:val="009012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1210"/>
    <w:pPr>
      <w:tabs>
        <w:tab w:val="center" w:pos="4677"/>
        <w:tab w:val="right" w:pos="9355"/>
      </w:tabs>
    </w:pPr>
  </w:style>
  <w:style w:type="character" w:customStyle="1" w:styleId="a8">
    <w:name w:val="Нижний колонтитул Знак"/>
    <w:basedOn w:val="a0"/>
    <w:link w:val="a7"/>
    <w:uiPriority w:val="99"/>
    <w:rsid w:val="009012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A86"/>
    <w:rPr>
      <w:rFonts w:ascii="Tahoma" w:hAnsi="Tahoma" w:cs="Tahoma"/>
      <w:sz w:val="16"/>
      <w:szCs w:val="16"/>
    </w:rPr>
  </w:style>
  <w:style w:type="character" w:customStyle="1" w:styleId="aa">
    <w:name w:val="Текст выноски Знак"/>
    <w:basedOn w:val="a0"/>
    <w:link w:val="a9"/>
    <w:uiPriority w:val="99"/>
    <w:semiHidden/>
    <w:rsid w:val="00035A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231"/>
    <w:pPr>
      <w:spacing w:after="0" w:line="240" w:lineRule="auto"/>
    </w:pPr>
    <w:rPr>
      <w:rFonts w:eastAsiaTheme="minorEastAsia"/>
      <w:lang w:eastAsia="ru-RU"/>
    </w:rPr>
  </w:style>
  <w:style w:type="paragraph" w:customStyle="1" w:styleId="a4">
    <w:name w:val="Знак Знак Знак Знак Знак Знак Знак Знак Знак"/>
    <w:basedOn w:val="a"/>
    <w:rsid w:val="00D5383B"/>
    <w:pPr>
      <w:spacing w:after="160" w:line="240" w:lineRule="exact"/>
    </w:pPr>
    <w:rPr>
      <w:rFonts w:ascii="Verdana" w:hAnsi="Verdana"/>
      <w:lang w:val="en-US" w:eastAsia="en-US"/>
    </w:rPr>
  </w:style>
  <w:style w:type="paragraph" w:styleId="a5">
    <w:name w:val="header"/>
    <w:basedOn w:val="a"/>
    <w:link w:val="a6"/>
    <w:uiPriority w:val="99"/>
    <w:unhideWhenUsed/>
    <w:rsid w:val="00901210"/>
    <w:pPr>
      <w:tabs>
        <w:tab w:val="center" w:pos="4677"/>
        <w:tab w:val="right" w:pos="9355"/>
      </w:tabs>
    </w:pPr>
  </w:style>
  <w:style w:type="character" w:customStyle="1" w:styleId="a6">
    <w:name w:val="Верхний колонтитул Знак"/>
    <w:basedOn w:val="a0"/>
    <w:link w:val="a5"/>
    <w:uiPriority w:val="99"/>
    <w:rsid w:val="009012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1210"/>
    <w:pPr>
      <w:tabs>
        <w:tab w:val="center" w:pos="4677"/>
        <w:tab w:val="right" w:pos="9355"/>
      </w:tabs>
    </w:pPr>
  </w:style>
  <w:style w:type="character" w:customStyle="1" w:styleId="a8">
    <w:name w:val="Нижний колонтитул Знак"/>
    <w:basedOn w:val="a0"/>
    <w:link w:val="a7"/>
    <w:uiPriority w:val="99"/>
    <w:rsid w:val="009012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A86"/>
    <w:rPr>
      <w:rFonts w:ascii="Tahoma" w:hAnsi="Tahoma" w:cs="Tahoma"/>
      <w:sz w:val="16"/>
      <w:szCs w:val="16"/>
    </w:rPr>
  </w:style>
  <w:style w:type="character" w:customStyle="1" w:styleId="aa">
    <w:name w:val="Текст выноски Знак"/>
    <w:basedOn w:val="a0"/>
    <w:link w:val="a9"/>
    <w:uiPriority w:val="99"/>
    <w:semiHidden/>
    <w:rsid w:val="00035A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2016-04-01T08:43:00Z</cp:lastPrinted>
  <dcterms:created xsi:type="dcterms:W3CDTF">2015-10-12T12:14:00Z</dcterms:created>
  <dcterms:modified xsi:type="dcterms:W3CDTF">2016-04-01T09:03:00Z</dcterms:modified>
</cp:coreProperties>
</file>