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A" w:rsidRPr="00122C0C" w:rsidRDefault="0075219A" w:rsidP="007521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2C0C">
        <w:rPr>
          <w:rFonts w:ascii="Times New Roman" w:hAnsi="Times New Roman" w:cs="Times New Roman"/>
          <w:sz w:val="28"/>
          <w:szCs w:val="28"/>
          <w:u w:val="single"/>
        </w:rPr>
        <w:t xml:space="preserve">ПРОЕКТ   </w:t>
      </w:r>
    </w:p>
    <w:p w:rsidR="0075219A" w:rsidRDefault="00BC2F61" w:rsidP="00BC2F61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19A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BC2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…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…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260F1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Николаевском сельском поселении</w:t>
      </w:r>
    </w:p>
    <w:p w:rsidR="0075219A" w:rsidRDefault="0075219A" w:rsidP="0075219A">
      <w:pPr>
        <w:pStyle w:val="ConsPlusNormal"/>
        <w:ind w:firstLine="540"/>
        <w:jc w:val="both"/>
      </w:pPr>
      <w:r>
        <w:t xml:space="preserve">В соответствии с Федеральным законом от 13 июля 2015 года №224-ФЗ «О государственно-частном </w:t>
      </w:r>
      <w:proofErr w:type="spellStart"/>
      <w:r>
        <w:t>партнерстве</w:t>
      </w:r>
      <w:proofErr w:type="spellEnd"/>
      <w:r>
        <w:t xml:space="preserve">, </w:t>
      </w:r>
      <w:proofErr w:type="spellStart"/>
      <w:r>
        <w:t>муниципально</w:t>
      </w:r>
      <w:proofErr w:type="spellEnd"/>
      <w:r>
        <w:t xml:space="preserve">-частном </w:t>
      </w:r>
      <w:proofErr w:type="spellStart"/>
      <w:r>
        <w:t>партнерстве</w:t>
      </w:r>
      <w:proofErr w:type="spellEnd"/>
      <w:r>
        <w:t xml:space="preserve"> в Российской Федерации и внесении изменений в отдельные законодательные акты Российской Федерации», Уставом Николаевского сельского поселения, Собрание представителей Николаевского сельского поселения решило:</w:t>
      </w:r>
    </w:p>
    <w:p w:rsidR="0075219A" w:rsidRDefault="0075219A" w:rsidP="0075219A">
      <w:pPr>
        <w:pStyle w:val="ConsPlusNormal"/>
        <w:ind w:firstLine="540"/>
        <w:jc w:val="both"/>
      </w:pPr>
    </w:p>
    <w:p w:rsidR="0075219A" w:rsidRDefault="0075219A" w:rsidP="0075219A">
      <w:pPr>
        <w:pStyle w:val="ConsPlusNormal"/>
        <w:ind w:firstLine="540"/>
        <w:jc w:val="both"/>
      </w:pPr>
      <w:r>
        <w:t xml:space="preserve">1. Утвердить </w:t>
      </w:r>
      <w:r w:rsidR="00260F16">
        <w:t xml:space="preserve">Положение о </w:t>
      </w:r>
      <w:proofErr w:type="spellStart"/>
      <w:r w:rsidR="00260F16">
        <w:t>муниципально</w:t>
      </w:r>
      <w:proofErr w:type="spellEnd"/>
      <w:r w:rsidR="00260F16">
        <w:t xml:space="preserve">-частном </w:t>
      </w:r>
      <w:proofErr w:type="spellStart"/>
      <w:r w:rsidR="00260F16">
        <w:t>партнерстве</w:t>
      </w:r>
      <w:proofErr w:type="spellEnd"/>
      <w:r w:rsidR="00260F16">
        <w:t xml:space="preserve"> в Николаевском сельском поселении</w:t>
      </w:r>
      <w:r>
        <w:t xml:space="preserve"> согласно Приложению</w:t>
      </w:r>
      <w:r w:rsidR="00260F16">
        <w:t xml:space="preserve"> к настоящему Решению</w:t>
      </w:r>
      <w:r>
        <w:t>.</w:t>
      </w:r>
    </w:p>
    <w:p w:rsidR="00260F16" w:rsidRDefault="00260F16" w:rsidP="0075219A">
      <w:pPr>
        <w:pStyle w:val="ConsPlusNormal"/>
        <w:ind w:firstLine="540"/>
        <w:jc w:val="both"/>
      </w:pPr>
      <w:r>
        <w:t xml:space="preserve">2. Определить стороной соглашений о </w:t>
      </w:r>
      <w:proofErr w:type="spellStart"/>
      <w:r>
        <w:t>муниципально</w:t>
      </w:r>
      <w:proofErr w:type="spellEnd"/>
      <w:r>
        <w:t xml:space="preserve">-частном </w:t>
      </w:r>
      <w:proofErr w:type="spellStart"/>
      <w:r>
        <w:t>партнерстве</w:t>
      </w:r>
      <w:proofErr w:type="spellEnd"/>
      <w:r>
        <w:t xml:space="preserve"> от имени муниципального образования Николаевское сельское поселение Администрацию местного самоуправления Николаевского сельского поселения.</w:t>
      </w:r>
    </w:p>
    <w:p w:rsidR="0075219A" w:rsidRDefault="00260F16" w:rsidP="007521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19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</w:t>
      </w:r>
      <w:r w:rsidR="00260F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219A" w:rsidRDefault="0075219A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jc w:val="center"/>
        <w:rPr>
          <w:b/>
          <w:bCs/>
        </w:rPr>
      </w:pPr>
    </w:p>
    <w:p w:rsidR="0075219A" w:rsidRDefault="0075219A" w:rsidP="0075219A">
      <w:pPr>
        <w:pStyle w:val="ConsPlusNormal"/>
        <w:jc w:val="center"/>
        <w:rPr>
          <w:b/>
          <w:bCs/>
        </w:rPr>
      </w:pPr>
    </w:p>
    <w:p w:rsidR="0075219A" w:rsidRDefault="0075219A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jc w:val="center"/>
        <w:outlineLvl w:val="0"/>
        <w:rPr>
          <w:b/>
          <w:bCs/>
        </w:rPr>
      </w:pPr>
    </w:p>
    <w:p w:rsidR="0075219A" w:rsidRDefault="0075219A" w:rsidP="0075219A">
      <w:pPr>
        <w:pStyle w:val="ConsPlusNormal"/>
        <w:jc w:val="center"/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ind w:firstLine="540"/>
        <w:jc w:val="both"/>
      </w:pPr>
      <w:r>
        <w:t xml:space="preserve"> </w:t>
      </w:r>
    </w:p>
    <w:p w:rsidR="0075219A" w:rsidRDefault="0075219A" w:rsidP="0075219A">
      <w:pPr>
        <w:pStyle w:val="ConsPlusNormal"/>
        <w:ind w:firstLine="540"/>
        <w:jc w:val="both"/>
      </w:pPr>
    </w:p>
    <w:p w:rsidR="0075219A" w:rsidRDefault="0075219A" w:rsidP="0075219A">
      <w:pPr>
        <w:pStyle w:val="ConsPlusNormal"/>
        <w:ind w:firstLine="540"/>
        <w:jc w:val="both"/>
      </w:pPr>
    </w:p>
    <w:p w:rsidR="00260F16" w:rsidRDefault="0075219A" w:rsidP="0075219A">
      <w:pPr>
        <w:pStyle w:val="ConsPlusNormal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BD4" w:rsidRDefault="00477BD4" w:rsidP="00477BD4">
      <w:pPr>
        <w:pStyle w:val="ConsPlusNormal"/>
      </w:pPr>
    </w:p>
    <w:p w:rsidR="0075219A" w:rsidRDefault="00477BD4" w:rsidP="00477BD4">
      <w:pPr>
        <w:pStyle w:val="ConsPlusNormal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 w:rsidR="0075219A">
        <w:rPr>
          <w:sz w:val="22"/>
          <w:szCs w:val="22"/>
        </w:rPr>
        <w:t>Приложение</w:t>
      </w:r>
    </w:p>
    <w:p w:rsidR="0075219A" w:rsidRDefault="0075219A" w:rsidP="0075219A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Решению Собрания представителей Николаевского</w:t>
      </w:r>
    </w:p>
    <w:p w:rsidR="0075219A" w:rsidRDefault="0075219A" w:rsidP="0075219A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сельского поселения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… №</w:t>
      </w:r>
    </w:p>
    <w:p w:rsidR="00260F16" w:rsidRPr="00122C0C" w:rsidRDefault="00260F16" w:rsidP="0075219A">
      <w:pPr>
        <w:pStyle w:val="ConsPlusNormal"/>
        <w:ind w:firstLine="540"/>
        <w:jc w:val="right"/>
        <w:rPr>
          <w:sz w:val="22"/>
          <w:szCs w:val="22"/>
        </w:rPr>
      </w:pPr>
    </w:p>
    <w:p w:rsidR="0075219A" w:rsidRDefault="00260F16" w:rsidP="0075219A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ПОЛОЖЕНИЕ</w:t>
      </w:r>
    </w:p>
    <w:p w:rsidR="00260F16" w:rsidRDefault="00260F16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МУНИЦИПАЛЬНО-ЧАСТНОМ ПАРТНЕРСТВЕ </w:t>
      </w:r>
    </w:p>
    <w:p w:rsidR="00260F16" w:rsidRDefault="00260F16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>В НИКОЛАЕВСКОМ СЕЛЬСКОМ ПОСЕЛЕНИИ</w:t>
      </w:r>
    </w:p>
    <w:p w:rsidR="00477BD4" w:rsidRDefault="00477BD4" w:rsidP="0075219A">
      <w:pPr>
        <w:pStyle w:val="ConsPlusNormal"/>
        <w:jc w:val="center"/>
        <w:rPr>
          <w:b/>
          <w:bCs/>
        </w:rPr>
      </w:pPr>
    </w:p>
    <w:p w:rsidR="00BC2F61" w:rsidRDefault="00BC2F61" w:rsidP="0075219A">
      <w:pPr>
        <w:pStyle w:val="ConsPlusNormal"/>
        <w:jc w:val="center"/>
        <w:rPr>
          <w:b/>
          <w:bCs/>
        </w:rPr>
      </w:pPr>
    </w:p>
    <w:p w:rsidR="00BC2F61" w:rsidRDefault="00BC2F61" w:rsidP="0075219A">
      <w:pPr>
        <w:pStyle w:val="ConsPlusNormal"/>
        <w:jc w:val="center"/>
        <w:rPr>
          <w:bCs/>
        </w:rPr>
      </w:pPr>
      <w:r>
        <w:rPr>
          <w:bCs/>
        </w:rPr>
        <w:t>1. Общие положения</w:t>
      </w:r>
    </w:p>
    <w:p w:rsidR="00477BD4" w:rsidRDefault="00477BD4" w:rsidP="0075219A">
      <w:pPr>
        <w:pStyle w:val="ConsPlusNormal"/>
        <w:jc w:val="center"/>
        <w:rPr>
          <w:bCs/>
        </w:rPr>
      </w:pP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1. Настоящее Положение определяет цели, формы и условия участия муниципального образования Николаевское сельское поселение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, которое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: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- Гражданским кодексом Российской Федерации;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- Земельным кодексом Российской Федерации; 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>- Градостроительным кодексом Российской Федерации;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>- Федеральным законом от 21 июля 2005 года №115-ФЗ «О концессионных соглашениях»;</w:t>
      </w:r>
    </w:p>
    <w:p w:rsidR="00BC2F61" w:rsidRDefault="00477BD4" w:rsidP="00477BD4">
      <w:pPr>
        <w:pStyle w:val="ConsPlusNormal"/>
        <w:jc w:val="both"/>
      </w:pPr>
      <w:r>
        <w:rPr>
          <w:bCs/>
        </w:rPr>
        <w:t xml:space="preserve">- </w:t>
      </w:r>
      <w:r>
        <w:t xml:space="preserve">Федеральным законом от 13 июля 2015 года №224-ФЗ «О государственно-частном </w:t>
      </w:r>
      <w:proofErr w:type="spellStart"/>
      <w:r>
        <w:t>партнерстве</w:t>
      </w:r>
      <w:proofErr w:type="spellEnd"/>
      <w:r>
        <w:t xml:space="preserve">, </w:t>
      </w:r>
      <w:proofErr w:type="spellStart"/>
      <w:r>
        <w:t>муниципально</w:t>
      </w:r>
      <w:proofErr w:type="spellEnd"/>
      <w:r>
        <w:t xml:space="preserve">-частном </w:t>
      </w:r>
      <w:proofErr w:type="spellStart"/>
      <w:r>
        <w:t>партнерстве</w:t>
      </w:r>
      <w:proofErr w:type="spellEnd"/>
      <w:r>
        <w:t xml:space="preserve"> в Российской Федерации и внесении изменений в отдельные законодательные акты Российской Федерации» (далее – Закон №224-ФЗ).</w:t>
      </w:r>
    </w:p>
    <w:p w:rsidR="00477BD4" w:rsidRDefault="00477BD4" w:rsidP="00477BD4">
      <w:pPr>
        <w:pStyle w:val="ConsPlusNormal"/>
        <w:jc w:val="both"/>
      </w:pPr>
      <w:r>
        <w:t xml:space="preserve">2. Настоящее Положение разработано в целях регулирования взаимоотношений органов местного самоуправления, юридических лиц (далее – </w:t>
      </w:r>
      <w:proofErr w:type="spellStart"/>
      <w:r>
        <w:t>партнер</w:t>
      </w:r>
      <w:proofErr w:type="spellEnd"/>
      <w:r>
        <w:t xml:space="preserve">) в рамках </w:t>
      </w:r>
      <w:proofErr w:type="spellStart"/>
      <w:r>
        <w:t>муниципально</w:t>
      </w:r>
      <w:proofErr w:type="spellEnd"/>
      <w:r>
        <w:t xml:space="preserve">-частного </w:t>
      </w:r>
      <w:proofErr w:type="spellStart"/>
      <w:r>
        <w:t>партнерства</w:t>
      </w:r>
      <w:proofErr w:type="spellEnd"/>
      <w:r>
        <w:t>.</w:t>
      </w:r>
    </w:p>
    <w:p w:rsidR="00B940AC" w:rsidRDefault="00B940AC" w:rsidP="00477BD4">
      <w:pPr>
        <w:pStyle w:val="ConsPlusNormal"/>
        <w:jc w:val="both"/>
      </w:pPr>
    </w:p>
    <w:p w:rsidR="00B940AC" w:rsidRDefault="00B940AC" w:rsidP="00B940AC">
      <w:pPr>
        <w:pStyle w:val="ConsPlusNormal"/>
        <w:jc w:val="center"/>
      </w:pPr>
      <w:r>
        <w:t>2. Основные понятия, используемые в настоящем Положении</w:t>
      </w:r>
    </w:p>
    <w:p w:rsidR="00B940AC" w:rsidRDefault="00B940AC" w:rsidP="00B940AC">
      <w:pPr>
        <w:pStyle w:val="ConsPlusNormal"/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Для целей настоящего Положения используются следующие основные понятия:</w:t>
      </w: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-частное </w:t>
      </w:r>
      <w:proofErr w:type="spellStart"/>
      <w:r>
        <w:rPr>
          <w:bCs/>
        </w:rPr>
        <w:t>партнерство</w:t>
      </w:r>
      <w:proofErr w:type="spellEnd"/>
      <w:r>
        <w:rPr>
          <w:bCs/>
        </w:rPr>
        <w:t xml:space="preserve"> – взаимовыгодное сотрудничество Николаевского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Республики Северная Осетия-Алания эффективного использования имущества, находящегося в муниципальной собственности Николаевского сельского поселения;</w:t>
      </w: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частный партнер – российское юридическое лицо, с которым в соответствии с Законом №224 заключено соглашение;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соглашение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– гражданско-правовой договор между публичным партнером и частным партнером, заключенный на срок </w:t>
      </w:r>
      <w:r>
        <w:rPr>
          <w:bCs/>
        </w:rPr>
        <w:lastRenderedPageBreak/>
        <w:t>не менее чем три года в порядке и на условиях, которые установлены Законом «223-ФЗ;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стороны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– муниципальное образование Николаевское сельское поселение в лице Администрации местного самоуправления Николаевского сельского поселения и частный партнер;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эксплуатация объекта соглашения –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определенных соглашением.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A48B8">
        <w:rPr>
          <w:bCs/>
        </w:rPr>
        <w:t xml:space="preserve">            </w:t>
      </w:r>
      <w:r>
        <w:rPr>
          <w:bCs/>
        </w:rPr>
        <w:t xml:space="preserve">3. </w:t>
      </w:r>
      <w:r w:rsidR="00CA48B8">
        <w:rPr>
          <w:bCs/>
        </w:rPr>
        <w:t xml:space="preserve">Цели </w:t>
      </w:r>
      <w:proofErr w:type="spellStart"/>
      <w:r w:rsidR="00CA48B8">
        <w:rPr>
          <w:bCs/>
        </w:rPr>
        <w:t>муниципально</w:t>
      </w:r>
      <w:proofErr w:type="spellEnd"/>
      <w:r w:rsidR="00CA48B8">
        <w:rPr>
          <w:bCs/>
        </w:rPr>
        <w:t xml:space="preserve">-частного </w:t>
      </w:r>
      <w:proofErr w:type="spellStart"/>
      <w:r w:rsidR="00CA48B8">
        <w:rPr>
          <w:bCs/>
        </w:rPr>
        <w:t>партнерства</w:t>
      </w:r>
      <w:proofErr w:type="spellEnd"/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E509F7">
        <w:rPr>
          <w:bCs/>
        </w:rPr>
        <w:t xml:space="preserve">Целями </w:t>
      </w:r>
      <w:proofErr w:type="spellStart"/>
      <w:r w:rsidR="00E509F7">
        <w:rPr>
          <w:bCs/>
        </w:rPr>
        <w:t>муниципально</w:t>
      </w:r>
      <w:proofErr w:type="spellEnd"/>
      <w:r w:rsidR="00E509F7">
        <w:rPr>
          <w:bCs/>
        </w:rPr>
        <w:t xml:space="preserve">-частного </w:t>
      </w:r>
      <w:proofErr w:type="spellStart"/>
      <w:r w:rsidR="00E509F7">
        <w:rPr>
          <w:bCs/>
        </w:rPr>
        <w:t>партнерства</w:t>
      </w:r>
      <w:proofErr w:type="spellEnd"/>
      <w:r w:rsidR="00E509F7">
        <w:rPr>
          <w:bCs/>
        </w:rPr>
        <w:t xml:space="preserve"> являются:</w:t>
      </w: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E509F7">
        <w:rPr>
          <w:bCs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</w:t>
      </w:r>
      <w:r>
        <w:rPr>
          <w:bCs/>
        </w:rPr>
        <w:t>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2) обеспечение эффективности использования имущества, находящегося в муниципальной собственности Николаевского сельского поселения.</w:t>
      </w:r>
    </w:p>
    <w:p w:rsidR="003E558D" w:rsidRDefault="003E558D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4. Принципы участия муниципального образования</w:t>
      </w: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Николаевское сельское поселение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 xml:space="preserve">Участие Николаевского сельского поселения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основывается на принципах: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1) открытость и доступность информации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, за исключением сведений, составляющих государственную и иную охраняемую законом тайну;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2) обеспечение конкуренции;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3) отсутствие дискриминации, равноправие сторон соглашения и равенство их перед законом;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4) добросовестное исполнение сторонами соглашения обязательств по соглашению;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справедливое распределение рисков и обязательств между сторонами соглашения; </w:t>
      </w: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6) свобода заключения соглашения. </w:t>
      </w: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5. Формы участия Николаевского сельского поселения</w:t>
      </w: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E509F7" w:rsidRDefault="003E558D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1. Участие Николаевского сельского поселения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осуществляется в соответствии с федеральным законодательством и законодательством Республики Северная Осетия-Алания</w:t>
      </w:r>
      <w:r w:rsidR="008F507F">
        <w:rPr>
          <w:bCs/>
        </w:rPr>
        <w:t xml:space="preserve"> в следующих формах:</w:t>
      </w:r>
    </w:p>
    <w:p w:rsidR="008F507F" w:rsidRDefault="008F507F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8F507F" w:rsidRDefault="008F507F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1) вовлечение</w:t>
      </w:r>
      <w:r w:rsidR="00217733">
        <w:rPr>
          <w:bCs/>
        </w:rPr>
        <w:t xml:space="preserve"> в инвестиционный процесс имущества, находящегося в собственности муниципального образования;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2) реализация инвестиционных проектов, в том числе инвестиционных проектов местного значения;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3) реализация инновационных проектов;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4) концессионные соглашения;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соглашения о сотрудничестве и взаимодействии в сфере социально-экономического развития муниципального образования; 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proofErr w:type="gramStart"/>
      <w:r>
        <w:rPr>
          <w:bCs/>
        </w:rPr>
        <w:t xml:space="preserve">6) в иных формах, не противоречащих федеральному законодательству и законодательству Республики Северная Осетия-Алания (бюджетные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  <w:proofErr w:type="gramEnd"/>
      <w:r>
        <w:rPr>
          <w:bCs/>
        </w:rPr>
        <w:t xml:space="preserve"> предоставление муниципальных гарантий хозяйствующему субъекту, участвующему в реализации</w:t>
      </w:r>
      <w:r w:rsidR="006A5847">
        <w:rPr>
          <w:bCs/>
        </w:rPr>
        <w:t xml:space="preserve"> проектов </w:t>
      </w:r>
      <w:proofErr w:type="spellStart"/>
      <w:r w:rsidR="006A5847">
        <w:rPr>
          <w:bCs/>
        </w:rPr>
        <w:t>муниципально</w:t>
      </w:r>
      <w:proofErr w:type="spellEnd"/>
      <w:r w:rsidR="006A5847">
        <w:rPr>
          <w:bCs/>
        </w:rPr>
        <w:t xml:space="preserve">-частного </w:t>
      </w:r>
      <w:proofErr w:type="spellStart"/>
      <w:r w:rsidR="006A5847">
        <w:rPr>
          <w:bCs/>
        </w:rPr>
        <w:t>партнерства</w:t>
      </w:r>
      <w:proofErr w:type="spellEnd"/>
      <w:r w:rsidR="006A5847">
        <w:rPr>
          <w:bCs/>
        </w:rPr>
        <w:t>, и др.)</w:t>
      </w:r>
      <w:r>
        <w:rPr>
          <w:bCs/>
        </w:rPr>
        <w:t xml:space="preserve"> </w:t>
      </w:r>
    </w:p>
    <w:p w:rsidR="006A5847" w:rsidRDefault="006A584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6A5847" w:rsidP="006A5847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6. Формы муниципальной поддержки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</w:p>
    <w:p w:rsidR="006A5847" w:rsidRDefault="006A5847" w:rsidP="006A5847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в Николаевском сельском поселении</w:t>
      </w:r>
    </w:p>
    <w:p w:rsidR="006A5847" w:rsidRDefault="006A5847" w:rsidP="006A5847">
      <w:pPr>
        <w:pStyle w:val="ConsPlusNormal"/>
        <w:tabs>
          <w:tab w:val="left" w:pos="567"/>
        </w:tabs>
        <w:rPr>
          <w:bCs/>
        </w:rPr>
      </w:pPr>
    </w:p>
    <w:p w:rsidR="006A5847" w:rsidRDefault="006A5847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Муниципальная поддержка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 xml:space="preserve"> в Николаевском сельском поселении осуществляется в соответствии с федеральным законодательством и законодательством Республики Северная Осетия-Алания в следующих формах: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1) предоставление налоговых льгот;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2) предоставление бюджетных инвестиций; 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3) предоставление льгот по аренде имущества, являющегося муниципальной собственностью;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4) субсидирование за счет средств бюджета Николаевского сельского поселения части процентной ставки за пользование кредитом;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5) предоставление инвестиций в уставный капитал;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630D5F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6) информация и консультационная поддержка.</w:t>
      </w:r>
    </w:p>
    <w:p w:rsidR="00630D5F" w:rsidRDefault="00630D5F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630D5F" w:rsidP="00630D5F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7. Объекты соглашения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Объектом соглашения могут являться: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1) транспорт и дорожная инфраструктура;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2) система коммунальной инфраструктуры, объекты благоустройства;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3) объекты, используемые для осуществления</w:t>
      </w:r>
      <w:r w:rsidR="00437806">
        <w:rPr>
          <w:bCs/>
        </w:rPr>
        <w:t xml:space="preserve"> медицинской, лечебно-профилактической и иной деятельности в системе здравоохранения;</w:t>
      </w:r>
    </w:p>
    <w:p w:rsidR="00437806" w:rsidRDefault="00437806" w:rsidP="00630D5F">
      <w:pPr>
        <w:pStyle w:val="ConsPlusNormal"/>
        <w:tabs>
          <w:tab w:val="left" w:pos="567"/>
        </w:tabs>
        <w:rPr>
          <w:bCs/>
        </w:rPr>
      </w:pPr>
    </w:p>
    <w:p w:rsidR="0093506F" w:rsidRDefault="00437806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4) объекты образования, культуры, спорта, туризма, социального обслуживания, иные объекты с</w:t>
      </w:r>
      <w:r w:rsidR="0093506F">
        <w:rPr>
          <w:bCs/>
        </w:rPr>
        <w:t>оциально-культурного назначения.</w:t>
      </w:r>
    </w:p>
    <w:p w:rsidR="0093506F" w:rsidRDefault="0093506F" w:rsidP="00630D5F">
      <w:pPr>
        <w:pStyle w:val="ConsPlusNormal"/>
        <w:tabs>
          <w:tab w:val="left" w:pos="567"/>
        </w:tabs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8. Заключение соглашения</w:t>
      </w:r>
    </w:p>
    <w:p w:rsidR="0093506F" w:rsidRDefault="0093506F" w:rsidP="0093506F">
      <w:pPr>
        <w:pStyle w:val="ConsPlusNormal"/>
        <w:tabs>
          <w:tab w:val="left" w:pos="567"/>
        </w:tabs>
        <w:rPr>
          <w:bCs/>
        </w:rPr>
      </w:pPr>
    </w:p>
    <w:p w:rsidR="006A5847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инициатором проекта выступает Администрация местного самоуправления Николаевского сельского поселения, то она обеспечивает разработку предложения о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>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2. Предложение от юридических лиц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(далее – предложение) направляется в  Администрацию местного самоуправления Николаевского сельского поселения.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3. Глава Администрации местного самоуправления Николаевского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4. Глава Администрации местного самоуправления Николаевского сельского поселения и инициатор проекта (при наличии) в срок, не превышающий 5 рабочих </w:t>
      </w:r>
      <w:r>
        <w:rPr>
          <w:bCs/>
        </w:rPr>
        <w:lastRenderedPageBreak/>
        <w:t>дней со дня поступления уведомления о проведении переговоров, направляют в уполномоченный орган уведомление об участии в переговорах или об отказе от участия в переговорах.</w:t>
      </w:r>
    </w:p>
    <w:p w:rsidR="00320FA4" w:rsidRDefault="00320FA4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5.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Глава Администрации местного самоуправления Николаевского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местного самоуправления Николаевского сельского поселения оставляет предложение о реализации проекта без рассмотрения, о чем в письменной форме уведомляет инициатора проекта.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6. Участники переговоров вправе привлекать к проведению переговоров консультантов, экспертов, представителей государственных органов и органов местного самоуправления.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7. Глава Администрации местного самоуправления Николаевского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8. В предусмотренных действующим законодательством Российской Федерации случаях соглашения заключаются на основании конкурса.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9. </w:t>
      </w:r>
      <w:r w:rsidR="00B61643">
        <w:rPr>
          <w:bCs/>
        </w:rPr>
        <w:t xml:space="preserve">При принятии решения о реализации проекта государственно-частного </w:t>
      </w:r>
      <w:proofErr w:type="spellStart"/>
      <w:r w:rsidR="00B61643">
        <w:rPr>
          <w:bCs/>
        </w:rPr>
        <w:t>партнерства</w:t>
      </w:r>
      <w:proofErr w:type="spellEnd"/>
      <w:r w:rsidR="00B61643">
        <w:rPr>
          <w:bCs/>
        </w:rPr>
        <w:t xml:space="preserve">, проекта </w:t>
      </w:r>
      <w:proofErr w:type="spellStart"/>
      <w:r w:rsidR="00B61643">
        <w:rPr>
          <w:bCs/>
        </w:rPr>
        <w:t>муниципально</w:t>
      </w:r>
      <w:proofErr w:type="spellEnd"/>
      <w:r w:rsidR="00B61643">
        <w:rPr>
          <w:bCs/>
        </w:rPr>
        <w:t xml:space="preserve">-частного </w:t>
      </w:r>
      <w:proofErr w:type="spellStart"/>
      <w:r w:rsidR="00B61643">
        <w:rPr>
          <w:bCs/>
        </w:rPr>
        <w:t>партнерства</w:t>
      </w:r>
      <w:proofErr w:type="spellEnd"/>
      <w:r w:rsidR="00B61643">
        <w:rPr>
          <w:bCs/>
        </w:rPr>
        <w:t xml:space="preserve"> посредством включения в соглашение обязательных элементов соглашения и определения последовательности их реализации.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10. Обязательными элементами соглашения являются: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строительство и (или) реконструкция (создание) объекта соглашения частным партнером;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- осуществление частным партнером полного или частичного финансирования создания объекта соглашения; 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осуществление частным партнером эксплуатации и (или) технического обслуживания объекта соглашения;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10.1. </w:t>
      </w:r>
      <w:r w:rsidR="00B61643">
        <w:rPr>
          <w:bCs/>
        </w:rPr>
        <w:t xml:space="preserve">В соглашение в целях определения формы </w:t>
      </w:r>
      <w:proofErr w:type="spellStart"/>
      <w:r w:rsidR="00B61643">
        <w:rPr>
          <w:bCs/>
        </w:rPr>
        <w:t>муниципально</w:t>
      </w:r>
      <w:proofErr w:type="spellEnd"/>
      <w:r w:rsidR="00B61643">
        <w:rPr>
          <w:bCs/>
        </w:rPr>
        <w:t xml:space="preserve">-частного </w:t>
      </w:r>
      <w:proofErr w:type="spellStart"/>
      <w:r w:rsidR="00B61643">
        <w:rPr>
          <w:bCs/>
        </w:rPr>
        <w:t>партнерства</w:t>
      </w:r>
      <w:proofErr w:type="spellEnd"/>
      <w:r w:rsidR="006C05FE">
        <w:rPr>
          <w:bCs/>
        </w:rPr>
        <w:t xml:space="preserve"> могут быть также включены следующие элементы:</w:t>
      </w: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>- проектирование частным партнером объекта соглашения;</w:t>
      </w: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осуществление частным партнером полного или частичного</w:t>
      </w:r>
      <w:r w:rsidR="00FF7322">
        <w:rPr>
          <w:bCs/>
        </w:rPr>
        <w:t xml:space="preserve"> финансирования эксплуатации и (или) технического обслуживания объекта соглашения;</w:t>
      </w:r>
      <w:r>
        <w:rPr>
          <w:bCs/>
        </w:rPr>
        <w:t xml:space="preserve"> 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- наличие у частного партнера обязательства по передаче объекта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 xml:space="preserve"> в собственность публичного партнера по истечении определенного соглашением срока, но не позднее дня прекращения соглашения. 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FF7322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11. Полномочия муниципального образования</w:t>
      </w:r>
    </w:p>
    <w:p w:rsidR="00FF7322" w:rsidRDefault="00FF7322" w:rsidP="00FF7322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Николаевское сельское поселение в сфере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</w:p>
    <w:p w:rsidR="00FF7322" w:rsidRDefault="00FF7322" w:rsidP="00FF7322">
      <w:pPr>
        <w:pStyle w:val="ConsPlusNormal"/>
        <w:tabs>
          <w:tab w:val="left" w:pos="567"/>
        </w:tabs>
        <w:rPr>
          <w:bCs/>
        </w:rPr>
      </w:pPr>
    </w:p>
    <w:p w:rsidR="00B61643" w:rsidRDefault="00FF7322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К полномочиям главы Администрации местного самоуправления Николаевского сельского поселения в сфере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 xml:space="preserve"> относится принятие решения о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>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</w:t>
      </w:r>
      <w:r w:rsidR="000B2C81">
        <w:rPr>
          <w:bCs/>
        </w:rPr>
        <w:t xml:space="preserve"> Российской Федерации, нормативными правовыми актами Республики Северная Осетия-Алания.</w:t>
      </w:r>
      <w:bookmarkStart w:id="1" w:name="_GoBack"/>
      <w:bookmarkEnd w:id="1"/>
      <w:proofErr w:type="gramEnd"/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2. Глава</w:t>
      </w:r>
      <w:r>
        <w:rPr>
          <w:bCs/>
        </w:rPr>
        <w:t xml:space="preserve"> Администрации местного самоуправления Николаевского сельского поселения</w:t>
      </w:r>
      <w:r>
        <w:rPr>
          <w:bCs/>
        </w:rPr>
        <w:t xml:space="preserve"> назначает должностных лиц, ответственных на осуществление следующих полномочий: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>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2) согласование публичному </w:t>
      </w:r>
      <w:proofErr w:type="spellStart"/>
      <w:r>
        <w:rPr>
          <w:bCs/>
        </w:rPr>
        <w:t>партнеру</w:t>
      </w:r>
      <w:proofErr w:type="spellEnd"/>
      <w:r>
        <w:rPr>
          <w:bCs/>
        </w:rPr>
        <w:t xml:space="preserve"> конкурсной деятельности для проведения конкурсов на право заключения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B61643" w:rsidRDefault="005D041A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3) осуществление мониторинга реализации </w:t>
      </w:r>
      <w:r>
        <w:rPr>
          <w:bCs/>
        </w:rPr>
        <w:t xml:space="preserve">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437806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4) содействие в защите прав и законных интересов публичных </w:t>
      </w:r>
      <w:proofErr w:type="spellStart"/>
      <w:r>
        <w:rPr>
          <w:bCs/>
        </w:rPr>
        <w:t>партнеров</w:t>
      </w:r>
      <w:proofErr w:type="spellEnd"/>
      <w:r>
        <w:rPr>
          <w:bCs/>
        </w:rPr>
        <w:t xml:space="preserve"> в процессе и частных </w:t>
      </w:r>
      <w:proofErr w:type="spellStart"/>
      <w:r>
        <w:rPr>
          <w:bCs/>
        </w:rPr>
        <w:t>партнеров</w:t>
      </w:r>
      <w:proofErr w:type="spellEnd"/>
      <w:r>
        <w:rPr>
          <w:bCs/>
        </w:rPr>
        <w:t xml:space="preserve"> в процессе реализации</w:t>
      </w:r>
      <w:r w:rsidR="00935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bCs/>
        </w:rPr>
        <w:t xml:space="preserve">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ведение реестра </w:t>
      </w:r>
      <w:proofErr w:type="spellStart"/>
      <w:r>
        <w:rPr>
          <w:bCs/>
        </w:rPr>
        <w:t>заключенных</w:t>
      </w:r>
      <w:proofErr w:type="spellEnd"/>
      <w:r>
        <w:rPr>
          <w:bCs/>
        </w:rPr>
        <w:t xml:space="preserve"> соглашений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6) обеспечение открытости и доступности информации о </w:t>
      </w:r>
      <w:proofErr w:type="gramStart"/>
      <w:r>
        <w:rPr>
          <w:bCs/>
        </w:rPr>
        <w:t>соглашении</w:t>
      </w:r>
      <w:proofErr w:type="gramEnd"/>
      <w:r>
        <w:rPr>
          <w:bCs/>
        </w:rPr>
        <w:t xml:space="preserve"> </w:t>
      </w:r>
      <w:r>
        <w:rPr>
          <w:bCs/>
        </w:rPr>
        <w:t xml:space="preserve">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7) представление в уполномоченный орган результатов мониторинга реализации </w:t>
      </w:r>
      <w:r>
        <w:rPr>
          <w:bCs/>
        </w:rPr>
        <w:t xml:space="preserve">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</w:t>
      </w:r>
      <w:proofErr w:type="spellStart"/>
      <w:r>
        <w:rPr>
          <w:bCs/>
        </w:rPr>
        <w:t>партнерстве</w:t>
      </w:r>
      <w:proofErr w:type="spellEnd"/>
      <w:r>
        <w:rPr>
          <w:bCs/>
        </w:rPr>
        <w:t>;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8) осуществление иных полномочий, предусмотренных Законом №224, другими федеральными законами, законами и нормативными правовыми актами Республики </w:t>
      </w:r>
      <w:r>
        <w:rPr>
          <w:bCs/>
        </w:rPr>
        <w:lastRenderedPageBreak/>
        <w:t xml:space="preserve">Северная Осетия-Алания, Уставом Николаевского сельского поселения и муниципальными правовыми актами Николаевского сельского поселения. 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>Глава Администрации местного самоуправления Николаевского сельского поселения</w:t>
      </w:r>
      <w:r>
        <w:rPr>
          <w:bCs/>
        </w:rPr>
        <w:t xml:space="preserve"> направляет в орган исполнительной власти Республики Северная Осетия-Алания проект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</w:t>
      </w:r>
      <w:proofErr w:type="spellStart"/>
      <w:r>
        <w:rPr>
          <w:bCs/>
        </w:rPr>
        <w:t>партнерства</w:t>
      </w:r>
      <w:proofErr w:type="spellEnd"/>
      <w:r>
        <w:rPr>
          <w:bCs/>
        </w:rPr>
        <w:t xml:space="preserve"> для проведения оценки эффективности проекта и определения его сравнительного преимущества.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</w:p>
    <w:p w:rsidR="00B61A4F" w:rsidRDefault="00B61A4F" w:rsidP="00EF60AB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12. Вступление в силу настоящего Положения</w:t>
      </w:r>
    </w:p>
    <w:p w:rsidR="00EF60AB" w:rsidRDefault="00EF60AB" w:rsidP="00EF60AB">
      <w:pPr>
        <w:pStyle w:val="ConsPlusNormal"/>
        <w:tabs>
          <w:tab w:val="left" w:pos="567"/>
        </w:tabs>
        <w:jc w:val="center"/>
        <w:rPr>
          <w:bCs/>
        </w:rPr>
      </w:pP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Настоящее Положение вступает в силу со дня его официального обнародования.</w:t>
      </w:r>
    </w:p>
    <w:p w:rsidR="00122557" w:rsidRDefault="00B61A4F">
      <w:r>
        <w:t xml:space="preserve"> </w:t>
      </w:r>
    </w:p>
    <w:sectPr w:rsidR="00122557" w:rsidSect="00260F1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74" w:rsidRDefault="00A61574" w:rsidP="00260F16">
      <w:pPr>
        <w:spacing w:after="0" w:line="240" w:lineRule="auto"/>
      </w:pPr>
      <w:r>
        <w:separator/>
      </w:r>
    </w:p>
  </w:endnote>
  <w:endnote w:type="continuationSeparator" w:id="0">
    <w:p w:rsidR="00A61574" w:rsidRDefault="00A61574" w:rsidP="002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74" w:rsidRDefault="00A61574" w:rsidP="00260F16">
      <w:pPr>
        <w:spacing w:after="0" w:line="240" w:lineRule="auto"/>
      </w:pPr>
      <w:r>
        <w:separator/>
      </w:r>
    </w:p>
  </w:footnote>
  <w:footnote w:type="continuationSeparator" w:id="0">
    <w:p w:rsidR="00A61574" w:rsidRDefault="00A61574" w:rsidP="002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01815"/>
      <w:docPartObj>
        <w:docPartGallery w:val="Page Numbers (Top of Page)"/>
        <w:docPartUnique/>
      </w:docPartObj>
    </w:sdtPr>
    <w:sdtEndPr/>
    <w:sdtContent>
      <w:p w:rsidR="00260F16" w:rsidRDefault="00260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AB">
          <w:rPr>
            <w:noProof/>
          </w:rPr>
          <w:t>7</w:t>
        </w:r>
        <w:r>
          <w:fldChar w:fldCharType="end"/>
        </w:r>
      </w:p>
    </w:sdtContent>
  </w:sdt>
  <w:p w:rsidR="00260F16" w:rsidRDefault="00260F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77"/>
    <w:multiLevelType w:val="multilevel"/>
    <w:tmpl w:val="B7D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2B59"/>
    <w:multiLevelType w:val="multilevel"/>
    <w:tmpl w:val="4EEA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C"/>
    <w:rsid w:val="000103B3"/>
    <w:rsid w:val="00036C3D"/>
    <w:rsid w:val="00037DC1"/>
    <w:rsid w:val="00044F87"/>
    <w:rsid w:val="00064275"/>
    <w:rsid w:val="00065AB6"/>
    <w:rsid w:val="0008261C"/>
    <w:rsid w:val="000964BA"/>
    <w:rsid w:val="000B1EE9"/>
    <w:rsid w:val="000B2C81"/>
    <w:rsid w:val="000B3694"/>
    <w:rsid w:val="000F1860"/>
    <w:rsid w:val="000F7838"/>
    <w:rsid w:val="000F7F7B"/>
    <w:rsid w:val="00104E1E"/>
    <w:rsid w:val="00106561"/>
    <w:rsid w:val="0011253D"/>
    <w:rsid w:val="00122557"/>
    <w:rsid w:val="00134665"/>
    <w:rsid w:val="0014677C"/>
    <w:rsid w:val="00156FB5"/>
    <w:rsid w:val="0017175C"/>
    <w:rsid w:val="001833FF"/>
    <w:rsid w:val="00196B61"/>
    <w:rsid w:val="001A10BB"/>
    <w:rsid w:val="001D1590"/>
    <w:rsid w:val="001D173A"/>
    <w:rsid w:val="00206F67"/>
    <w:rsid w:val="00217733"/>
    <w:rsid w:val="00224092"/>
    <w:rsid w:val="00232DBC"/>
    <w:rsid w:val="002423CD"/>
    <w:rsid w:val="00247361"/>
    <w:rsid w:val="00260F16"/>
    <w:rsid w:val="00294616"/>
    <w:rsid w:val="002A36D3"/>
    <w:rsid w:val="002B1633"/>
    <w:rsid w:val="002B48A5"/>
    <w:rsid w:val="002D69AD"/>
    <w:rsid w:val="002D6C1C"/>
    <w:rsid w:val="002F2C80"/>
    <w:rsid w:val="0030237C"/>
    <w:rsid w:val="00320FA4"/>
    <w:rsid w:val="003608C9"/>
    <w:rsid w:val="00382EAA"/>
    <w:rsid w:val="003C1C6F"/>
    <w:rsid w:val="003C66A1"/>
    <w:rsid w:val="003C7DA8"/>
    <w:rsid w:val="003E47E9"/>
    <w:rsid w:val="003E558D"/>
    <w:rsid w:val="00437806"/>
    <w:rsid w:val="00451429"/>
    <w:rsid w:val="004720A0"/>
    <w:rsid w:val="00477BD4"/>
    <w:rsid w:val="004D3655"/>
    <w:rsid w:val="004F3DBF"/>
    <w:rsid w:val="00541EDA"/>
    <w:rsid w:val="0055200F"/>
    <w:rsid w:val="00555EB9"/>
    <w:rsid w:val="0057449C"/>
    <w:rsid w:val="00585802"/>
    <w:rsid w:val="00593ED1"/>
    <w:rsid w:val="005B4202"/>
    <w:rsid w:val="005D041A"/>
    <w:rsid w:val="005D4A27"/>
    <w:rsid w:val="005F6CFE"/>
    <w:rsid w:val="005F7EE7"/>
    <w:rsid w:val="00620143"/>
    <w:rsid w:val="0062261E"/>
    <w:rsid w:val="00630CE3"/>
    <w:rsid w:val="00630D5F"/>
    <w:rsid w:val="006323FC"/>
    <w:rsid w:val="0064500C"/>
    <w:rsid w:val="00657A62"/>
    <w:rsid w:val="0067468A"/>
    <w:rsid w:val="00694553"/>
    <w:rsid w:val="0069781A"/>
    <w:rsid w:val="006A5847"/>
    <w:rsid w:val="006C05FE"/>
    <w:rsid w:val="0070165A"/>
    <w:rsid w:val="0075219A"/>
    <w:rsid w:val="00764858"/>
    <w:rsid w:val="007C2574"/>
    <w:rsid w:val="007C2881"/>
    <w:rsid w:val="007C60F6"/>
    <w:rsid w:val="007E182E"/>
    <w:rsid w:val="007E2E9D"/>
    <w:rsid w:val="00803674"/>
    <w:rsid w:val="008444D8"/>
    <w:rsid w:val="00850386"/>
    <w:rsid w:val="00855818"/>
    <w:rsid w:val="0086681A"/>
    <w:rsid w:val="00880D27"/>
    <w:rsid w:val="008908B3"/>
    <w:rsid w:val="008F1F52"/>
    <w:rsid w:val="008F2829"/>
    <w:rsid w:val="008F507F"/>
    <w:rsid w:val="00904C8B"/>
    <w:rsid w:val="00931015"/>
    <w:rsid w:val="0093506F"/>
    <w:rsid w:val="00977104"/>
    <w:rsid w:val="00985BFF"/>
    <w:rsid w:val="0098668D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61574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643"/>
    <w:rsid w:val="00B61A4F"/>
    <w:rsid w:val="00B72DA1"/>
    <w:rsid w:val="00B940AC"/>
    <w:rsid w:val="00BA38BE"/>
    <w:rsid w:val="00BC2F61"/>
    <w:rsid w:val="00BD094B"/>
    <w:rsid w:val="00BE2891"/>
    <w:rsid w:val="00BE5A66"/>
    <w:rsid w:val="00BF20B7"/>
    <w:rsid w:val="00C6318C"/>
    <w:rsid w:val="00C64A0C"/>
    <w:rsid w:val="00C759C2"/>
    <w:rsid w:val="00CA48B8"/>
    <w:rsid w:val="00CD0399"/>
    <w:rsid w:val="00CF0659"/>
    <w:rsid w:val="00CF26D6"/>
    <w:rsid w:val="00CF4833"/>
    <w:rsid w:val="00D00AF3"/>
    <w:rsid w:val="00D35064"/>
    <w:rsid w:val="00D41F01"/>
    <w:rsid w:val="00D576F2"/>
    <w:rsid w:val="00D5781B"/>
    <w:rsid w:val="00D8562D"/>
    <w:rsid w:val="00DA4F9F"/>
    <w:rsid w:val="00E11395"/>
    <w:rsid w:val="00E164F5"/>
    <w:rsid w:val="00E1676C"/>
    <w:rsid w:val="00E255F9"/>
    <w:rsid w:val="00E25805"/>
    <w:rsid w:val="00E365B4"/>
    <w:rsid w:val="00E509F7"/>
    <w:rsid w:val="00E53932"/>
    <w:rsid w:val="00E639F8"/>
    <w:rsid w:val="00E87F2C"/>
    <w:rsid w:val="00E91284"/>
    <w:rsid w:val="00EE5EB2"/>
    <w:rsid w:val="00EF60AB"/>
    <w:rsid w:val="00F06B23"/>
    <w:rsid w:val="00F2044A"/>
    <w:rsid w:val="00F27379"/>
    <w:rsid w:val="00F349D1"/>
    <w:rsid w:val="00F60549"/>
    <w:rsid w:val="00F862CA"/>
    <w:rsid w:val="00FC0FCC"/>
    <w:rsid w:val="00FD510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2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F16"/>
  </w:style>
  <w:style w:type="paragraph" w:styleId="a6">
    <w:name w:val="footer"/>
    <w:basedOn w:val="a"/>
    <w:link w:val="a7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2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F16"/>
  </w:style>
  <w:style w:type="paragraph" w:styleId="a6">
    <w:name w:val="footer"/>
    <w:basedOn w:val="a"/>
    <w:link w:val="a7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20</cp:revision>
  <dcterms:created xsi:type="dcterms:W3CDTF">2016-05-18T13:39:00Z</dcterms:created>
  <dcterms:modified xsi:type="dcterms:W3CDTF">2016-05-24T19:41:00Z</dcterms:modified>
</cp:coreProperties>
</file>