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023FAE" w:rsidRDefault="00023FAE" w:rsidP="00023FA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23FAE" w:rsidRDefault="00023FAE" w:rsidP="00023FAE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023FAE" w:rsidRDefault="00023FAE" w:rsidP="00023F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23FAE" w:rsidRDefault="00067C91" w:rsidP="00023F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447CC8">
        <w:rPr>
          <w:rFonts w:ascii="Times New Roman" w:hAnsi="Times New Roman" w:cs="Times New Roman"/>
          <w:i/>
          <w:sz w:val="28"/>
          <w:szCs w:val="28"/>
        </w:rPr>
        <w:t>20 марта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="00447CC8">
        <w:rPr>
          <w:rFonts w:ascii="Times New Roman" w:hAnsi="Times New Roman" w:cs="Times New Roman"/>
          <w:i/>
          <w:sz w:val="28"/>
          <w:szCs w:val="28"/>
        </w:rPr>
        <w:t>№7</w:t>
      </w:r>
      <w:r w:rsidR="00023FAE">
        <w:rPr>
          <w:rFonts w:ascii="Times New Roman" w:hAnsi="Times New Roman" w:cs="Times New Roman"/>
          <w:i/>
          <w:sz w:val="28"/>
          <w:szCs w:val="28"/>
        </w:rPr>
        <w:tab/>
      </w:r>
      <w:r w:rsidR="00023FAE">
        <w:rPr>
          <w:rFonts w:ascii="Times New Roman" w:hAnsi="Times New Roman" w:cs="Times New Roman"/>
          <w:i/>
          <w:sz w:val="28"/>
          <w:szCs w:val="28"/>
        </w:rPr>
        <w:tab/>
      </w:r>
      <w:r w:rsidR="00023FAE"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 w:rsidR="00023FA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023FAE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023FAE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905372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  <w:r w:rsidR="007052FF">
        <w:rPr>
          <w:rFonts w:ascii="Times New Roman" w:hAnsi="Times New Roman" w:cs="Times New Roman"/>
          <w:b/>
          <w:i/>
          <w:sz w:val="28"/>
          <w:szCs w:val="28"/>
        </w:rPr>
        <w:t xml:space="preserve"> по местным налогам</w:t>
      </w: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372">
        <w:rPr>
          <w:rFonts w:ascii="Times New Roman" w:hAnsi="Times New Roman" w:cs="Times New Roman"/>
          <w:sz w:val="28"/>
          <w:szCs w:val="28"/>
        </w:rPr>
        <w:t xml:space="preserve"> В</w:t>
      </w:r>
      <w:r w:rsidR="007052FF">
        <w:rPr>
          <w:rFonts w:ascii="Times New Roman" w:hAnsi="Times New Roman" w:cs="Times New Roman"/>
          <w:sz w:val="28"/>
          <w:szCs w:val="28"/>
        </w:rPr>
        <w:t xml:space="preserve"> целях повышения бюджетной и социальной эффективности предоставляемых налоговых льгот</w:t>
      </w:r>
      <w:r w:rsidR="00905372">
        <w:rPr>
          <w:rFonts w:ascii="Times New Roman" w:hAnsi="Times New Roman" w:cs="Times New Roman"/>
          <w:sz w:val="28"/>
          <w:szCs w:val="28"/>
        </w:rPr>
        <w:t xml:space="preserve"> по местным налогам в муниципальном образовании </w:t>
      </w:r>
      <w:r w:rsidR="007052FF"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 </w:t>
      </w: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053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90537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оценки бюджетной и социальной эффективности предоставляемых (планируемых к предоставлению) налоговых льгот </w:t>
      </w:r>
      <w:r w:rsidR="0043768B">
        <w:rPr>
          <w:rFonts w:ascii="Times New Roman" w:hAnsi="Times New Roman" w:cs="Times New Roman"/>
          <w:sz w:val="28"/>
          <w:szCs w:val="28"/>
        </w:rPr>
        <w:t xml:space="preserve">по местным налогам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C2152" w:rsidRDefault="00023FAE" w:rsidP="000C2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обязательность проведения оценки предоставляемых (планируемых к предоставлению) налоговых льгот по местным налогам на предмет их бюдже</w:t>
      </w:r>
      <w:r w:rsidR="00AF3F5C">
        <w:rPr>
          <w:rFonts w:ascii="Times New Roman" w:hAnsi="Times New Roman" w:cs="Times New Roman"/>
          <w:sz w:val="28"/>
          <w:szCs w:val="28"/>
        </w:rPr>
        <w:t>тной и социальной эффективности при подготовке проектов муниципальных правовых актов, предусматривающих предоставление и (или) пролонгацию налоговых льгот по местным налогам</w:t>
      </w:r>
      <w:r w:rsidR="00C21C4C">
        <w:rPr>
          <w:rFonts w:ascii="Times New Roman" w:hAnsi="Times New Roman" w:cs="Times New Roman"/>
          <w:sz w:val="28"/>
          <w:szCs w:val="28"/>
        </w:rPr>
        <w:t>, в соответ</w:t>
      </w:r>
      <w:r w:rsidR="00A60E90">
        <w:rPr>
          <w:rFonts w:ascii="Times New Roman" w:hAnsi="Times New Roman" w:cs="Times New Roman"/>
          <w:sz w:val="28"/>
          <w:szCs w:val="28"/>
        </w:rPr>
        <w:t>ствии с утвержденным По</w:t>
      </w:r>
      <w:r w:rsidR="00905372">
        <w:rPr>
          <w:rFonts w:ascii="Times New Roman" w:hAnsi="Times New Roman" w:cs="Times New Roman"/>
          <w:sz w:val="28"/>
          <w:szCs w:val="28"/>
        </w:rPr>
        <w:t>рядком и указания</w:t>
      </w:r>
      <w:r w:rsidR="00A60E90">
        <w:rPr>
          <w:rFonts w:ascii="Times New Roman" w:hAnsi="Times New Roman" w:cs="Times New Roman"/>
          <w:sz w:val="28"/>
          <w:szCs w:val="28"/>
        </w:rPr>
        <w:t xml:space="preserve"> результатов проведенной оценки к соответствующим проектам.</w:t>
      </w:r>
    </w:p>
    <w:p w:rsidR="000C2152" w:rsidRDefault="00C21C4C" w:rsidP="00023F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оценки эффективности предоставления налоговых льгот по местным налогам в муниципальном образовании Николаевское сельское поселение в соответствии с утвержденным По</w:t>
      </w:r>
      <w:r w:rsidR="00905372">
        <w:rPr>
          <w:rFonts w:ascii="Times New Roman" w:hAnsi="Times New Roman" w:cs="Times New Roman"/>
          <w:sz w:val="28"/>
          <w:szCs w:val="28"/>
        </w:rPr>
        <w:t>рядком</w:t>
      </w:r>
      <w:r w:rsidR="00A60E90">
        <w:rPr>
          <w:rFonts w:ascii="Times New Roman" w:hAnsi="Times New Roman" w:cs="Times New Roman"/>
          <w:sz w:val="28"/>
          <w:szCs w:val="28"/>
        </w:rPr>
        <w:t>.</w:t>
      </w:r>
    </w:p>
    <w:p w:rsidR="00023FAE" w:rsidRDefault="00AF3F5C" w:rsidP="00A60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023FAE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023FAE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F3F5C" w:rsidRDefault="00AF3F5C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72" w:rsidRDefault="00905372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3FAE" w:rsidRDefault="00023FAE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A60E90" w:rsidRDefault="00A60E90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72" w:rsidRDefault="00A60E90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E90" w:rsidRPr="00905372" w:rsidRDefault="00905372" w:rsidP="00023F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027291">
        <w:rPr>
          <w:rFonts w:ascii="Times New Roman" w:hAnsi="Times New Roman" w:cs="Times New Roman"/>
        </w:rPr>
        <w:t>Утвержден</w:t>
      </w:r>
    </w:p>
    <w:p w:rsidR="00A60E90" w:rsidRPr="00905372" w:rsidRDefault="00FA2E06" w:rsidP="00023F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="00A60E90" w:rsidRPr="00905372">
        <w:rPr>
          <w:rFonts w:ascii="Times New Roman" w:hAnsi="Times New Roman" w:cs="Times New Roman"/>
        </w:rPr>
        <w:t xml:space="preserve">остановлением АМС </w:t>
      </w:r>
      <w:proofErr w:type="gramStart"/>
      <w:r w:rsidR="00A60E90" w:rsidRPr="00905372">
        <w:rPr>
          <w:rFonts w:ascii="Times New Roman" w:hAnsi="Times New Roman" w:cs="Times New Roman"/>
        </w:rPr>
        <w:t>Николаевского</w:t>
      </w:r>
      <w:proofErr w:type="gramEnd"/>
    </w:p>
    <w:p w:rsidR="00A60E90" w:rsidRDefault="00905372" w:rsidP="00023FAE">
      <w:pPr>
        <w:pStyle w:val="a3"/>
        <w:jc w:val="both"/>
        <w:rPr>
          <w:rFonts w:ascii="Times New Roman" w:hAnsi="Times New Roman" w:cs="Times New Roman"/>
        </w:rPr>
      </w:pPr>
      <w:r w:rsidRPr="00905372">
        <w:rPr>
          <w:rFonts w:ascii="Times New Roman" w:hAnsi="Times New Roman" w:cs="Times New Roman"/>
        </w:rPr>
        <w:tab/>
      </w:r>
      <w:r w:rsidRPr="00905372">
        <w:rPr>
          <w:rFonts w:ascii="Times New Roman" w:hAnsi="Times New Roman" w:cs="Times New Roman"/>
        </w:rPr>
        <w:tab/>
      </w:r>
      <w:r w:rsidRPr="00905372">
        <w:rPr>
          <w:rFonts w:ascii="Times New Roman" w:hAnsi="Times New Roman" w:cs="Times New Roman"/>
        </w:rPr>
        <w:tab/>
      </w:r>
      <w:r w:rsidRPr="00905372">
        <w:rPr>
          <w:rFonts w:ascii="Times New Roman" w:hAnsi="Times New Roman" w:cs="Times New Roman"/>
        </w:rPr>
        <w:tab/>
      </w:r>
      <w:r w:rsidRPr="00905372">
        <w:rPr>
          <w:rFonts w:ascii="Times New Roman" w:hAnsi="Times New Roman" w:cs="Times New Roman"/>
        </w:rPr>
        <w:tab/>
      </w:r>
      <w:r w:rsidRPr="00905372">
        <w:rPr>
          <w:rFonts w:ascii="Times New Roman" w:hAnsi="Times New Roman" w:cs="Times New Roman"/>
        </w:rPr>
        <w:tab/>
        <w:t>с</w:t>
      </w:r>
      <w:r w:rsidR="00A60E90" w:rsidRPr="00905372">
        <w:rPr>
          <w:rFonts w:ascii="Times New Roman" w:hAnsi="Times New Roman" w:cs="Times New Roman"/>
        </w:rPr>
        <w:t>е</w:t>
      </w:r>
      <w:r w:rsidR="00FA2E06">
        <w:rPr>
          <w:rFonts w:ascii="Times New Roman" w:hAnsi="Times New Roman" w:cs="Times New Roman"/>
        </w:rPr>
        <w:t xml:space="preserve">льского поселения от </w:t>
      </w:r>
      <w:r w:rsidR="00C80906">
        <w:rPr>
          <w:rFonts w:ascii="Times New Roman" w:hAnsi="Times New Roman" w:cs="Times New Roman"/>
        </w:rPr>
        <w:t>20 марта 2014 г.  №7</w:t>
      </w:r>
      <w:bookmarkStart w:id="0" w:name="_GoBack"/>
      <w:bookmarkEnd w:id="0"/>
    </w:p>
    <w:p w:rsidR="00905372" w:rsidRDefault="00905372" w:rsidP="00023FAE">
      <w:pPr>
        <w:pStyle w:val="a3"/>
        <w:jc w:val="both"/>
        <w:rPr>
          <w:rFonts w:ascii="Times New Roman" w:hAnsi="Times New Roman" w:cs="Times New Roman"/>
        </w:rPr>
      </w:pPr>
    </w:p>
    <w:p w:rsidR="00905372" w:rsidRDefault="004F6E01" w:rsidP="004F6E01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81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1404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C81404" w:rsidRDefault="00C81404" w:rsidP="004F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бюджетной и социальной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C81404" w:rsidRDefault="00C81404" w:rsidP="004F6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</w:t>
      </w:r>
    </w:p>
    <w:p w:rsidR="00C81404" w:rsidRDefault="00C81404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404" w:rsidRDefault="00C81404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F6E01">
        <w:rPr>
          <w:rFonts w:ascii="Times New Roman" w:hAnsi="Times New Roman" w:cs="Times New Roman"/>
          <w:sz w:val="28"/>
          <w:szCs w:val="28"/>
        </w:rPr>
        <w:t xml:space="preserve"> </w:t>
      </w:r>
      <w:r w:rsidR="004F6E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1404" w:rsidRDefault="00C81404" w:rsidP="0002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E01" w:rsidRDefault="00C81404" w:rsidP="004F6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F6E01">
        <w:rPr>
          <w:rFonts w:ascii="Times New Roman" w:hAnsi="Times New Roman" w:cs="Times New Roman"/>
          <w:sz w:val="28"/>
          <w:szCs w:val="28"/>
        </w:rPr>
        <w:t xml:space="preserve"> </w:t>
      </w:r>
      <w:r w:rsidR="0002729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027291"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(планируемых к предоставлению) </w:t>
      </w:r>
      <w:r w:rsidR="00027291">
        <w:rPr>
          <w:rFonts w:ascii="Times New Roman" w:hAnsi="Times New Roman" w:cs="Times New Roman"/>
          <w:sz w:val="28"/>
          <w:szCs w:val="28"/>
        </w:rPr>
        <w:t>решениями Собрания представителей Николаевского сельского поселения (далее – налоговые льготы) производится в целях определения бюджетной и социальной эффективности предоставления налоговых льгот, оценки недополученных доходов бюджета поселения от предоставления налоговых льгот.</w:t>
      </w:r>
      <w:r w:rsidR="004F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91" w:rsidRDefault="004F6E01" w:rsidP="004F6E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Налоговым кодексом Российской Федерации.</w:t>
      </w:r>
    </w:p>
    <w:p w:rsidR="00027291" w:rsidRPr="004F6E01" w:rsidRDefault="00027291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настоящем Порядке используются следующие основные понятия и определения:</w:t>
      </w:r>
      <w:r w:rsidR="004F6E01" w:rsidRPr="004F6E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404" w:rsidRDefault="00027291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– процедура оценки результатов предоставления налоговых льгот отдельным категориям налогоплательщиков; </w:t>
      </w:r>
    </w:p>
    <w:p w:rsidR="00027291" w:rsidRDefault="00027291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налоговых льгот на бюджет поселения;</w:t>
      </w:r>
    </w:p>
    <w:p w:rsidR="001979CF" w:rsidRDefault="001979C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эффективность – социальные последствия предоставления налоговых льгот, которые выражаются в изменении количества и качества товаров, работ, услуг, оказываемых населению поселения, создании дополнительных рабочих мест в результате осуществления деятельности</w:t>
      </w:r>
      <w:r w:rsidR="00C8764C">
        <w:rPr>
          <w:rFonts w:ascii="Times New Roman" w:hAnsi="Times New Roman" w:cs="Times New Roman"/>
          <w:sz w:val="28"/>
          <w:szCs w:val="28"/>
        </w:rPr>
        <w:t xml:space="preserve"> </w:t>
      </w:r>
      <w:r w:rsidR="00F30233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– получателей налоговых льгот; в сумме предоставленных налоговых льгот социально-незащищ</w:t>
      </w:r>
      <w:r w:rsidR="004F6E01">
        <w:rPr>
          <w:rFonts w:ascii="Times New Roman" w:hAnsi="Times New Roman" w:cs="Times New Roman"/>
          <w:sz w:val="28"/>
          <w:szCs w:val="28"/>
        </w:rPr>
        <w:t>енным категориям физических лиц;</w:t>
      </w:r>
    </w:p>
    <w:p w:rsidR="00F30233" w:rsidRDefault="004F6E01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F30233">
        <w:rPr>
          <w:rFonts w:ascii="Times New Roman" w:hAnsi="Times New Roman" w:cs="Times New Roman"/>
          <w:sz w:val="28"/>
          <w:szCs w:val="28"/>
        </w:rPr>
        <w:t>ные понятия и определения используются в значениях, определяемых действующим законодательством Российской Федерации и Республики Северная Осетия-Алания.</w:t>
      </w:r>
    </w:p>
    <w:p w:rsidR="00F30233" w:rsidRDefault="00F3023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233" w:rsidRDefault="00F3023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B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налоговых льгот и условия их предоставления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Льготы по уплате местных налогов устанавливаются и отменяются налоговым законодательством Российской Федерации и решениями Собрания представителей Николаевского сельского поселения о налогах.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Налогоплательщикам могут устанавливаться следующие виды налоговых льгот:</w:t>
      </w:r>
      <w:r w:rsidR="004F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изъятие из налогообложения отдельных элементов налогообложения;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освобождение от уплаты налога (полное или частичное);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установление пониженной налоговой ставки.</w:t>
      </w:r>
    </w:p>
    <w:p w:rsidR="00655B1C" w:rsidRDefault="00655B1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 рассмотрении предложений о предоставлении (пролонгации) налоговых льгот проводится оценка бю</w:t>
      </w:r>
      <w:r w:rsidR="00C841F5">
        <w:rPr>
          <w:rFonts w:ascii="Times New Roman" w:hAnsi="Times New Roman" w:cs="Times New Roman"/>
          <w:sz w:val="28"/>
          <w:szCs w:val="28"/>
        </w:rPr>
        <w:t>джетной и социальной эффективности предоставления (пролонгации) налоговых льгот в соответствии с настоящим Порядком. В целях обеспечения эффективности предоставления (пролонгации) налоговых льгот и их соответствия общественным интересам запрещается предоставление (пролонгация) налоговых льгот при низкой оценке их бюджетной и социальной эффективности.</w:t>
      </w:r>
    </w:p>
    <w:p w:rsidR="00C841F5" w:rsidRDefault="00C841F5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1F5" w:rsidRDefault="00C841F5" w:rsidP="00C84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41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предоставляемых (планируемых к предоставлению) налоговых льгот</w:t>
      </w:r>
    </w:p>
    <w:p w:rsidR="00C841F5" w:rsidRDefault="00C841F5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1F5" w:rsidRDefault="00C841F5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Объектом оценки является бюджетная и социальная эффективность от предоставления налоговых льгот.</w:t>
      </w:r>
    </w:p>
    <w:p w:rsidR="00C841F5" w:rsidRDefault="00C841F5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предоставляемых (планируемых к предоставлению) налоговых льгот (далее – предоставления налоговых льгот) проводится главным специалистом по бухгалтерскому учету в разрезе видов местных налогов в отношении каждой из предоставленных (планируемых к предоставлению) льгот и по каждой категории их получателей на основе информации, представленной заявителем, претендующим на предоставление налоговой льготы или получающим налоговую льготу (далее – заявитель), и данных налоговых органов.</w:t>
      </w:r>
      <w:proofErr w:type="gramEnd"/>
    </w:p>
    <w:p w:rsidR="00C841F5" w:rsidRDefault="00C841F5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Оценка эффективности предоставления налоговых льгот производится в следующие сроки:</w:t>
      </w:r>
    </w:p>
    <w:p w:rsidR="008D1B9F" w:rsidRDefault="008D1B9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планируемым к предоставлению налоговым льготам – в течение месяца со дня поступления предложений о предоставлении налоговых льгот, к рассмотрению принимаются предложения, поступившие в А</w:t>
      </w:r>
      <w:r w:rsidR="00226FC4">
        <w:rPr>
          <w:rFonts w:ascii="Times New Roman" w:hAnsi="Times New Roman" w:cs="Times New Roman"/>
          <w:sz w:val="28"/>
          <w:szCs w:val="28"/>
        </w:rPr>
        <w:t>дминистрацию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в срок до 15 июля текущего года;</w:t>
      </w:r>
    </w:p>
    <w:p w:rsidR="008D1B9F" w:rsidRDefault="008D1B9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предоставленным налоговым льготам по состоянию на конец отчетного финансового года – со дня предоставления на основании запроса А</w:t>
      </w:r>
      <w:r w:rsidR="00226FC4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налоговыми органами необходимой для проведения оценки информации, но не позднее 1 июня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Расчет бюджетной и социальной эффективности предоставления налоговых льгот производится для заявителей – юридических лиц и индивидуальных предпринимателей.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и социальная эффективность предоставления налоговых льгот физическим лицам принимается равной сумме предоставленных налоговых льгот.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10. Источником информации для расчета оценки эффективности предоставления налоговых льгот служат: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данные, предоставленные заявителем;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данные налоговой отчетности, предоставленные налоговыми органами по запросу А</w:t>
      </w:r>
      <w:r w:rsidR="00257D46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в порядке и сроки, предусмотренные в соответствующем запросе.</w:t>
      </w:r>
    </w:p>
    <w:p w:rsidR="0085461F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бюджетной и социальной эффективности предоставления налоговых льгот производится на основании информации, полученной из указанных источников.</w:t>
      </w:r>
    </w:p>
    <w:p w:rsidR="00434593" w:rsidRDefault="0085461F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При проведении оценки эффективности налоговых льгот</w:t>
      </w:r>
      <w:r w:rsidR="00434593">
        <w:rPr>
          <w:rFonts w:ascii="Times New Roman" w:hAnsi="Times New Roman" w:cs="Times New Roman"/>
          <w:sz w:val="28"/>
          <w:szCs w:val="28"/>
        </w:rPr>
        <w:t xml:space="preserve">, предоставляемых (планируемых к предоставлению) заявителям – юридическим лицам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434593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налоговая база на начало и конец отчетного периода;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ставка налога;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льготная ставка налога (при предоставлении льготы по пониженной ставке);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сумма сокращения налоговой базы (при изъятии из налогообложения отдельных элементов налогообложения) за истекший период отчетного года;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фонд оплаты труда на конец отчетного периода и на конец периода,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показатели, необходимые для проведения расчетов.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При проведении оценки эффективности налоговых льгот, предоставляемых (планируемых к предоставлению) физическим лицам используются следующие показатели: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сумма недополученных доходов бюджета поселения от предоставленных в соответствии с решениями Собрания представителей Николаевского сельского поселения налоговых льгот в разрезе категорий налогоплательщиков.</w:t>
      </w:r>
    </w:p>
    <w:p w:rsidR="00434593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Оценка эффективности предоставления налоговых льгот производится в четыре этапа.</w:t>
      </w:r>
    </w:p>
    <w:p w:rsidR="001E27A0" w:rsidRDefault="00434593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На первом этапе производится инвентаризация предоставленных налоговых льгот. По результатам инвентаризации составляется реестр предоставленных налоговых льгот (далее – реестр). </w:t>
      </w:r>
      <w:r w:rsidR="001E27A0">
        <w:rPr>
          <w:rFonts w:ascii="Times New Roman" w:hAnsi="Times New Roman" w:cs="Times New Roman"/>
          <w:sz w:val="28"/>
          <w:szCs w:val="28"/>
        </w:rPr>
        <w:t>Ведение реестра осуществляется по форме согласно Приложению №1 к настоящему Порядку.</w:t>
      </w:r>
    </w:p>
    <w:p w:rsidR="001E27A0" w:rsidRDefault="001E27A0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На втором этапе производится оценка недополученных доходов бюджета поселения от предоставления налоговых льгот.</w:t>
      </w:r>
    </w:p>
    <w:p w:rsidR="004A052A" w:rsidRDefault="001E27A0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недополученных доходов бюджета поселения производится по следующим формулам:</w:t>
      </w:r>
      <w:r w:rsidR="00434593">
        <w:rPr>
          <w:rFonts w:ascii="Times New Roman" w:hAnsi="Times New Roman" w:cs="Times New Roman"/>
          <w:sz w:val="28"/>
          <w:szCs w:val="28"/>
        </w:rPr>
        <w:t xml:space="preserve"> </w:t>
      </w:r>
      <w:r w:rsidR="0085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 изъятии из налогообложения отдельных элементов объекта налогообложения:</w:t>
      </w: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Сснб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 НС,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недополученных доходов бюджета поселения;</w:t>
      </w: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52A" w:rsidRDefault="004A052A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(размер) сокращения налоговой базы в результате предоставления налоговой льготы;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НС – действующая в период предоставления льготы ставка налога;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 установлении пониженной налоговой ставки: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БНл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НСб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НСл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недополученных доходов бюджета поселения;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БНл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налоговой базы, на которую распространяется действие льготной ставки;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действующая в период предоставления льготы базовая ставка налога;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льготная ставка налога.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(размер) сокращения налоговой базы в результате предоставления налоговой льготы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представляет собой:</w:t>
      </w:r>
    </w:p>
    <w:p w:rsidR="00245ACC" w:rsidRDefault="00245ACC" w:rsidP="00B86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B868D0" w:rsidRDefault="00B868D0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45ACC" w:rsidRDefault="00245ACC" w:rsidP="00027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557" w:rsidRDefault="00B276F0" w:rsidP="00B86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F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недополученных доходов бюджета поселения от предоставления налоговой льготы осуществляется по форме согласно Приложению №2 к настоящему Порядку.</w:t>
      </w:r>
    </w:p>
    <w:p w:rsidR="00B868D0" w:rsidRPr="00B868D0" w:rsidRDefault="00B868D0" w:rsidP="00B86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6F0" w:rsidRDefault="00B276F0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На третьем этапе производится оценка бюджетной и социальной эффективности предоставления налоговых льгот.</w:t>
      </w:r>
    </w:p>
    <w:p w:rsidR="00B276F0" w:rsidRDefault="00B276F0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эффективность предоставления налоговой льготы рассчитывается по формуле:</w:t>
      </w:r>
    </w:p>
    <w:p w:rsidR="00E76D31" w:rsidRPr="00ED75F2" w:rsidRDefault="00E76D31" w:rsidP="003238C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 =ДН*Х1 +ДТ*Х2</w:t>
      </w:r>
      <w:proofErr w:type="gramStart"/>
      <w:r w:rsidRPr="00ED7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+Э</w:t>
      </w:r>
      <w:proofErr w:type="gramEnd"/>
      <w:r w:rsidRPr="00ED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A5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327" w:rsidRDefault="00E76D31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3327">
        <w:rPr>
          <w:rFonts w:ascii="Times New Roman" w:hAnsi="Times New Roman" w:cs="Times New Roman"/>
          <w:sz w:val="28"/>
          <w:szCs w:val="28"/>
        </w:rPr>
        <w:t xml:space="preserve">БЕ – сумма бюджетной эффективности предоставления налоговой льготы, </w:t>
      </w:r>
      <w:proofErr w:type="spellStart"/>
      <w:r w:rsidR="00A533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533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33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53327">
        <w:rPr>
          <w:rFonts w:ascii="Times New Roman" w:hAnsi="Times New Roman" w:cs="Times New Roman"/>
          <w:sz w:val="28"/>
          <w:szCs w:val="28"/>
        </w:rPr>
        <w:t>.;</w:t>
      </w:r>
    </w:p>
    <w:p w:rsidR="00A53327" w:rsidRDefault="00A53327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ДН – увеличение налоговой базы;</w:t>
      </w:r>
    </w:p>
    <w:p w:rsidR="00A53327" w:rsidRDefault="00A53327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ДТ – увеличение фонда оплаты труда;</w:t>
      </w:r>
    </w:p>
    <w:p w:rsidR="00A53327" w:rsidRDefault="00A53327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="00C43DE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43DE8" w:rsidRPr="00C43DE8">
        <w:rPr>
          <w:rFonts w:ascii="Times New Roman" w:hAnsi="Times New Roman" w:cs="Times New Roman"/>
          <w:sz w:val="28"/>
          <w:szCs w:val="28"/>
        </w:rPr>
        <w:t xml:space="preserve"> – </w:t>
      </w:r>
      <w:r w:rsidR="00C43DE8">
        <w:rPr>
          <w:rFonts w:ascii="Times New Roman" w:hAnsi="Times New Roman" w:cs="Times New Roman"/>
          <w:sz w:val="28"/>
          <w:szCs w:val="28"/>
        </w:rPr>
        <w:t>соответствующая виду налоговой льготы и категории налогоплательщиков ставка налога;</w:t>
      </w:r>
    </w:p>
    <w:p w:rsidR="00C43DE8" w:rsidRDefault="00C43DE8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уровень начислений на фонд оплаты труда;</w:t>
      </w:r>
    </w:p>
    <w:p w:rsidR="00C43DE8" w:rsidRDefault="00C43DE8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 – снижение расходов бюджета поселения на прямое финансирование выполнения отдельными категориями налогоплательщиков социальных задач.</w:t>
      </w:r>
    </w:p>
    <w:p w:rsidR="00C43DE8" w:rsidRDefault="00C43DE8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налоговой базы (ДН) определяется как разница между налоговой базой на конец отчетного периода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налоговой базов на начало отчетного периода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43DE8" w:rsidRDefault="00C43DE8" w:rsidP="00E76D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3DE8">
        <w:rPr>
          <w:rFonts w:ascii="Times New Roman" w:hAnsi="Times New Roman" w:cs="Times New Roman"/>
          <w:i/>
          <w:sz w:val="28"/>
          <w:szCs w:val="28"/>
        </w:rPr>
        <w:t xml:space="preserve">ДН = </w:t>
      </w:r>
      <w:proofErr w:type="spellStart"/>
      <w:r w:rsidRPr="00C43DE8">
        <w:rPr>
          <w:rFonts w:ascii="Times New Roman" w:hAnsi="Times New Roman" w:cs="Times New Roman"/>
          <w:i/>
          <w:sz w:val="28"/>
          <w:szCs w:val="28"/>
        </w:rPr>
        <w:t>Нк</w:t>
      </w:r>
      <w:proofErr w:type="spellEnd"/>
      <w:r w:rsidRPr="00C43D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43D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3DE8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</w:p>
    <w:p w:rsidR="00C43DE8" w:rsidRDefault="00C43DE8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фонда оплаты труда определяется как разница между размером фонда оплаты труда на конец отчетного периода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фондом оплаты труда на конец периода, предшествующего отчетному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43DE8" w:rsidRPr="00C43DE8" w:rsidRDefault="00C43DE8" w:rsidP="00E76D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ДТ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8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6D31" w:rsidRDefault="00E76D31" w:rsidP="00323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предоставления налоговой льготы осуществляется по форме согласно Приложению №3 к настоящему Порядку.</w:t>
      </w:r>
    </w:p>
    <w:p w:rsidR="00E76D31" w:rsidRDefault="00E76D31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эффективность предоставления налоговой льготы юридическим лицам и индивидуальным предпринимателям рассчитывается:</w:t>
      </w:r>
    </w:p>
    <w:p w:rsidR="00E76D31" w:rsidRDefault="00E76D31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 предоставлении налоговой льготы юридическим лицам и индивидуальным предпринимателям, предоставляющим услуги населению</w:t>
      </w:r>
      <w:r w:rsidR="00F12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76D31" w:rsidRPr="00E76D31" w:rsidRDefault="00E76D31" w:rsidP="004244A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6D31">
        <w:rPr>
          <w:rFonts w:ascii="Times New Roman" w:eastAsia="Times New Roman" w:hAnsi="Times New Roman" w:cs="Times New Roman"/>
          <w:sz w:val="28"/>
          <w:szCs w:val="28"/>
        </w:rPr>
        <w:t>CE = (</w:t>
      </w:r>
      <w:r w:rsidRPr="00E76D31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proofErr w:type="gramStart"/>
      <w:r w:rsidRPr="00E76D31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proofErr w:type="gramEnd"/>
      <w:r w:rsidRPr="00E76D31">
        <w:rPr>
          <w:rFonts w:ascii="Times New Roman" w:eastAsia="Times New Roman" w:hAnsi="Times New Roman" w:cs="Times New Roman"/>
          <w:sz w:val="28"/>
          <w:szCs w:val="28"/>
        </w:rPr>
        <w:t> _ </w:t>
      </w:r>
      <w:r w:rsidRPr="00E76D31">
        <w:rPr>
          <w:rFonts w:ascii="Times New Roman" w:eastAsia="Times New Roman" w:hAnsi="Times New Roman" w:cs="Times New Roman"/>
          <w:sz w:val="28"/>
          <w:szCs w:val="28"/>
          <w:u w:val="single"/>
        </w:rPr>
        <w:t>К1)</w:t>
      </w:r>
      <w:r w:rsidRPr="00E76D31">
        <w:rPr>
          <w:rFonts w:ascii="Times New Roman" w:eastAsia="Times New Roman" w:hAnsi="Times New Roman" w:cs="Times New Roman"/>
          <w:sz w:val="28"/>
          <w:szCs w:val="28"/>
        </w:rPr>
        <w:t> х</w:t>
      </w:r>
      <w:r w:rsidR="0001157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76D31">
        <w:rPr>
          <w:rFonts w:ascii="Times New Roman" w:eastAsia="Times New Roman" w:hAnsi="Times New Roman" w:cs="Times New Roman"/>
          <w:sz w:val="28"/>
          <w:szCs w:val="28"/>
        </w:rPr>
        <w:t>1 + (</w:t>
      </w:r>
      <w:proofErr w:type="spellStart"/>
      <w:r w:rsidRPr="00E76D31">
        <w:rPr>
          <w:rFonts w:ascii="Times New Roman" w:eastAsia="Times New Roman" w:hAnsi="Times New Roman" w:cs="Times New Roman"/>
          <w:sz w:val="28"/>
          <w:szCs w:val="28"/>
        </w:rPr>
        <w:t>NxZ</w:t>
      </w:r>
      <w:proofErr w:type="spellEnd"/>
      <w:r w:rsidRPr="00E76D31">
        <w:rPr>
          <w:rFonts w:ascii="Times New Roman" w:eastAsia="Times New Roman" w:hAnsi="Times New Roman" w:cs="Times New Roman"/>
          <w:sz w:val="28"/>
          <w:szCs w:val="28"/>
        </w:rPr>
        <w:t>), где</w:t>
      </w:r>
      <w:r w:rsidR="00424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D31" w:rsidRDefault="00E76D31" w:rsidP="00E76D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76D3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244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76D3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E76D3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76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6D31">
        <w:rPr>
          <w:rFonts w:ascii="Times New Roman" w:eastAsia="Times New Roman" w:hAnsi="Times New Roman" w:cs="Times New Roman"/>
          <w:sz w:val="28"/>
          <w:szCs w:val="28"/>
        </w:rPr>
        <w:t>Т1</w:t>
      </w:r>
    </w:p>
    <w:p w:rsidR="003238C3" w:rsidRDefault="003238C3" w:rsidP="00E76D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238C3" w:rsidRDefault="003238C3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 –  социальная   эффективность   предоставления  налоговой  льготы,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3238C3" w:rsidRDefault="003238C3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предоставляемой услуги на начало отчетного периода;</w:t>
      </w:r>
    </w:p>
    <w:p w:rsidR="003238C3" w:rsidRDefault="003238C3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услуг </w:t>
      </w:r>
      <w:r w:rsidR="003017E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 год</w:t>
      </w:r>
      <w:r w:rsidR="003017E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 населению поселения на конец периода, предшествующего отчетному;</w:t>
      </w:r>
    </w:p>
    <w:p w:rsidR="003017E2" w:rsidRDefault="003017E2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E2" w:rsidRDefault="003017E2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услуг (за год), предоставляемых населению поселения в конце отчетного периода (в результате расширения деятельности организаций). Заявители, претендующие на получение налоговой льготы (далее – заявители) пр</w:t>
      </w:r>
      <w:r w:rsidR="00B82504">
        <w:rPr>
          <w:rFonts w:ascii="Times New Roman" w:eastAsia="Times New Roman" w:hAnsi="Times New Roman" w:cs="Times New Roman"/>
          <w:sz w:val="28"/>
          <w:szCs w:val="28"/>
        </w:rPr>
        <w:t>едоставляют обоснованный расчет;</w:t>
      </w:r>
    </w:p>
    <w:p w:rsidR="00B82504" w:rsidRDefault="00F72007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2007" w:rsidRDefault="00F72007" w:rsidP="00B825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услуг (за год), требуемое населению поселения на конец периода, предшествующего отчетному. Заявители представляют обоснованный расчет; </w:t>
      </w:r>
    </w:p>
    <w:p w:rsidR="00B82504" w:rsidRDefault="00F72007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2007" w:rsidRDefault="00F72007" w:rsidP="00B825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услуг (за год), требуемое населению поселения на конец отчетного периода (на момент завершения предоставления налоговой льготы). Заявители предоставляют обоснованный расчет; </w:t>
      </w:r>
    </w:p>
    <w:p w:rsidR="00B82504" w:rsidRDefault="00F72007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2007" w:rsidRPr="00F72007" w:rsidRDefault="00F72007" w:rsidP="00B825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720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рабочих мест, создаваемых в результате предоставления налоговой льготы;</w:t>
      </w:r>
    </w:p>
    <w:p w:rsidR="00F72007" w:rsidRPr="00F72007" w:rsidRDefault="00F72007" w:rsidP="003238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31" w:rsidRPr="00F72007" w:rsidRDefault="00F72007" w:rsidP="00F720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00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F72007" w:rsidRDefault="00E76D31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D4">
        <w:rPr>
          <w:rFonts w:ascii="Times New Roman" w:hAnsi="Times New Roman" w:cs="Times New Roman"/>
          <w:sz w:val="28"/>
          <w:szCs w:val="28"/>
        </w:rPr>
        <w:tab/>
      </w:r>
    </w:p>
    <w:p w:rsidR="00E76D31" w:rsidRDefault="00BA7AD4" w:rsidP="00B82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7AD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7AD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AD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A7AD4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7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A7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7AD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либо невозможности расчета какого-либо из указанных показателей их значения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нулю.</w:t>
      </w:r>
      <w:r w:rsidR="00B8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 предоставлении налоговой льготы юридическим лицам и индивидуальным предпринимателям, не предоставляющим услуги населению, по формуле: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5774">
        <w:rPr>
          <w:rFonts w:ascii="Times New Roman" w:hAnsi="Times New Roman" w:cs="Times New Roman"/>
          <w:i/>
          <w:sz w:val="28"/>
          <w:szCs w:val="28"/>
          <w:lang w:val="en-US"/>
        </w:rPr>
        <w:t>CE</w:t>
      </w:r>
      <w:r w:rsidRPr="00011576">
        <w:rPr>
          <w:rFonts w:ascii="Times New Roman" w:hAnsi="Times New Roman" w:cs="Times New Roman"/>
          <w:i/>
          <w:sz w:val="28"/>
          <w:szCs w:val="28"/>
        </w:rPr>
        <w:t xml:space="preserve"> = (</w:t>
      </w:r>
      <w:proofErr w:type="spellStart"/>
      <w:r w:rsidRPr="00965774">
        <w:rPr>
          <w:rFonts w:ascii="Times New Roman" w:hAnsi="Times New Roman" w:cs="Times New Roman"/>
          <w:i/>
          <w:sz w:val="28"/>
          <w:szCs w:val="28"/>
          <w:lang w:val="en-US"/>
        </w:rPr>
        <w:t>NxZ</w:t>
      </w:r>
      <w:proofErr w:type="spellEnd"/>
      <w:r w:rsidRPr="00011576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 – социальная эффективность предоставления налоговой льготы,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рабочих мест, созданных в результате предоставления налоговой льготы;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данных по показателям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6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либо невозможности расчета какого-либо из указанных показателей, их значения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965774" w:rsidRDefault="00965774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="00011576">
        <w:rPr>
          <w:rFonts w:ascii="Times New Roman" w:hAnsi="Times New Roman" w:cs="Times New Roman"/>
          <w:sz w:val="28"/>
          <w:szCs w:val="28"/>
        </w:rPr>
        <w:t xml:space="preserve">На четвертом этапе производится оценка эффективности предоставления налоговой льготы методом сопоставления суммы </w:t>
      </w:r>
      <w:r w:rsidR="00011576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 бюджета поселения от предоставления налоговой льготы, с суммой бюджетной и (или) социальной эффективности от предоставления налоговой льготы.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предоставления налоговой льготы определяется по формуле: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1576">
        <w:rPr>
          <w:rFonts w:ascii="Times New Roman" w:hAnsi="Times New Roman" w:cs="Times New Roman"/>
          <w:i/>
          <w:sz w:val="28"/>
          <w:szCs w:val="28"/>
        </w:rPr>
        <w:t>Эфф</w:t>
      </w:r>
      <w:proofErr w:type="spellEnd"/>
      <w:r w:rsidRPr="00011576">
        <w:rPr>
          <w:rFonts w:ascii="Times New Roman" w:hAnsi="Times New Roman" w:cs="Times New Roman"/>
          <w:i/>
          <w:sz w:val="28"/>
          <w:szCs w:val="28"/>
        </w:rPr>
        <w:t xml:space="preserve"> = ДС/</w:t>
      </w:r>
      <w:proofErr w:type="spellStart"/>
      <w:r w:rsidRPr="00011576">
        <w:rPr>
          <w:rFonts w:ascii="Times New Roman" w:hAnsi="Times New Roman" w:cs="Times New Roman"/>
          <w:i/>
          <w:sz w:val="28"/>
          <w:szCs w:val="28"/>
        </w:rPr>
        <w:t>Спб</w:t>
      </w:r>
      <w:proofErr w:type="spellEnd"/>
      <w:r w:rsidRPr="0001157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576">
        <w:rPr>
          <w:rFonts w:ascii="Times New Roman" w:hAnsi="Times New Roman" w:cs="Times New Roman"/>
          <w:sz w:val="28"/>
          <w:szCs w:val="28"/>
        </w:rPr>
        <w:t>где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предоставления налоговой льготы;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ДС – сумма бюджетной и (или) социальной эффективности предоставления налоговой льготы,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недополученных доходов бюджета города в результате предоставления налоговой льготы,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Превышение суммы эффективности предоставления налоговой льготы над суммой недополученных доходов бюджета свидетельствует об эффективности предоставления оцениваемой налоговой льготы.</w:t>
      </w:r>
    </w:p>
    <w:p w:rsidR="00011576" w:rsidRDefault="00011576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Получение (планирование) меньшей суммы эффективности предоставления налоговой льготы по сравнению с суммой фактических (плановых) недополученных доходов бюджета поселения, вызванных предоставлением налоговой льготы, свидетельствует о низкой эффективности предоставления оцениваемой налоговой льготы.</w:t>
      </w:r>
    </w:p>
    <w:p w:rsidR="00AF306C" w:rsidRDefault="00AF306C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значение оценки эффективности предоставления налоговой льготы меньше единицы, то эффективность предоставления налоговой  льготы имеет низкое значение, если больше единицы – эффективность высокая.</w:t>
      </w:r>
    </w:p>
    <w:p w:rsidR="00AF306C" w:rsidRDefault="00AF306C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Сводная оценка эффективности предоставления налоговых льгот осуществляется по форме согласно Приложению №4 к настоящему Порядку.</w:t>
      </w:r>
    </w:p>
    <w:p w:rsidR="00AF306C" w:rsidRDefault="00AF306C" w:rsidP="00AF3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0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306C">
        <w:rPr>
          <w:rFonts w:ascii="Times New Roman" w:hAnsi="Times New Roman" w:cs="Times New Roman"/>
          <w:sz w:val="28"/>
          <w:szCs w:val="28"/>
        </w:rPr>
        <w:t>. Применение результатов оценки</w:t>
      </w:r>
    </w:p>
    <w:p w:rsidR="00AF306C" w:rsidRDefault="00AF306C" w:rsidP="00AF30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F306C">
        <w:rPr>
          <w:rFonts w:ascii="Times New Roman" w:hAnsi="Times New Roman" w:cs="Times New Roman"/>
          <w:sz w:val="28"/>
          <w:szCs w:val="28"/>
        </w:rPr>
        <w:t>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6C">
        <w:rPr>
          <w:rFonts w:ascii="Times New Roman" w:hAnsi="Times New Roman" w:cs="Times New Roman"/>
          <w:sz w:val="28"/>
          <w:szCs w:val="28"/>
        </w:rPr>
        <w:t>предоставления налоговых льгот</w:t>
      </w:r>
    </w:p>
    <w:p w:rsidR="00AF306C" w:rsidRDefault="00AF306C" w:rsidP="00AF3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06C" w:rsidRDefault="00AF306C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предоставления 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 по бухгалтерскому учету готовится заключение по предоставленным за отчетный финансовый год и планируемым к предоставлению налоговым льготам о целесообразности предоставления налоговых льгот и представляет в установленном порядке в Собрание представителей Николаевского сельского поселения.</w:t>
      </w:r>
    </w:p>
    <w:p w:rsidR="00AF306C" w:rsidRDefault="00AF306C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получения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предоставления налоговых льгот показателей низкой оценки их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эффективности</w:t>
      </w:r>
      <w:r w:rsidR="00FB5FB9">
        <w:rPr>
          <w:rFonts w:ascii="Times New Roman" w:hAnsi="Times New Roman" w:cs="Times New Roman"/>
          <w:sz w:val="28"/>
          <w:szCs w:val="28"/>
        </w:rPr>
        <w:t xml:space="preserve"> специалист по бухгалтерскому учету готовит отрицательное заключение.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получения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предоставления налоговых льгот показателей высокой оценки их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эффективности специалист по бухгалтерскому учету готовит положительное заключение.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Результаты оценки эффективности налоговых льгот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разработки проекта бюджета поселения на очередной финансовы</w:t>
      </w:r>
      <w:r w:rsidR="00A741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и среднесрочного финансового плана поселения;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своевременного принятия мер по отмене неэффективных налоговых льгот;</w:t>
      </w:r>
    </w:p>
    <w:p w:rsidR="00FB5FB9" w:rsidRDefault="00A741BE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разработки предложений</w:t>
      </w:r>
      <w:r w:rsidR="00FB5FB9">
        <w:rPr>
          <w:rFonts w:ascii="Times New Roman" w:hAnsi="Times New Roman" w:cs="Times New Roman"/>
          <w:sz w:val="28"/>
          <w:szCs w:val="28"/>
        </w:rPr>
        <w:t xml:space="preserve"> по совершенствованию мер поддержки отдельных категорий налогоплательщиков;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введения новых видов налоговых льгот (внесения изменений в существующую систему налоговых льгот).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41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5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Мониторинг эффективности предоставления налоговых льгот</w:t>
      </w:r>
    </w:p>
    <w:p w:rsidR="00FB5FB9" w:rsidRDefault="00FB5FB9" w:rsidP="00AF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7CE" w:rsidRDefault="00A741BE" w:rsidP="00FB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Специалист  по  </w:t>
      </w:r>
      <w:r w:rsidR="002647CE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скому  учету</w:t>
      </w:r>
      <w:r w:rsidR="0026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CE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CE">
        <w:rPr>
          <w:rFonts w:ascii="Times New Roman" w:hAnsi="Times New Roman" w:cs="Times New Roman"/>
          <w:sz w:val="28"/>
          <w:szCs w:val="28"/>
        </w:rPr>
        <w:t>проводит мониторинг эффективности предоставленных налоговых льгот.</w:t>
      </w:r>
    </w:p>
    <w:p w:rsidR="00DC3415" w:rsidRDefault="002647CE" w:rsidP="00FB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 результатам мониторинга </w:t>
      </w:r>
      <w:r w:rsidR="00A741B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A741BE">
        <w:rPr>
          <w:rFonts w:ascii="Times New Roman" w:hAnsi="Times New Roman" w:cs="Times New Roman"/>
          <w:sz w:val="28"/>
          <w:szCs w:val="28"/>
        </w:rPr>
        <w:t xml:space="preserve">скому учету </w:t>
      </w:r>
      <w:r>
        <w:rPr>
          <w:rFonts w:ascii="Times New Roman" w:hAnsi="Times New Roman" w:cs="Times New Roman"/>
          <w:sz w:val="28"/>
          <w:szCs w:val="28"/>
        </w:rPr>
        <w:t>готовит заключение об эффективности предоставленных налоговых льгот, которое в</w:t>
      </w:r>
      <w:r w:rsidR="00DC3415">
        <w:rPr>
          <w:rFonts w:ascii="Times New Roman" w:hAnsi="Times New Roman" w:cs="Times New Roman"/>
          <w:sz w:val="28"/>
          <w:szCs w:val="28"/>
        </w:rPr>
        <w:t xml:space="preserve"> установленном порядке представляется главе АМС Николаевского сельского поселения.</w:t>
      </w:r>
    </w:p>
    <w:p w:rsidR="00DC3415" w:rsidRDefault="00DC3415" w:rsidP="00FB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предоставления 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741BE">
        <w:rPr>
          <w:rFonts w:ascii="Times New Roman" w:hAnsi="Times New Roman" w:cs="Times New Roman"/>
          <w:sz w:val="28"/>
          <w:szCs w:val="28"/>
        </w:rPr>
        <w:t>муниципального образования Николаевское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741B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="0026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1BE" w:rsidRDefault="00DC3415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A741BE" w:rsidRDefault="00A741BE" w:rsidP="00DC3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415" w:rsidRDefault="00DC3415" w:rsidP="00A741BE">
      <w:pPr>
        <w:pStyle w:val="a3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415">
        <w:rPr>
          <w:rFonts w:ascii="Times New Roman" w:hAnsi="Times New Roman" w:cs="Times New Roman"/>
        </w:rPr>
        <w:t xml:space="preserve">Приложение №1 </w:t>
      </w:r>
    </w:p>
    <w:p w:rsidR="00DC3415" w:rsidRDefault="00DC3415" w:rsidP="00DC3415">
      <w:pPr>
        <w:pStyle w:val="a3"/>
        <w:ind w:left="3540"/>
        <w:jc w:val="both"/>
        <w:rPr>
          <w:rFonts w:ascii="Times New Roman" w:hAnsi="Times New Roman" w:cs="Times New Roman"/>
        </w:rPr>
      </w:pPr>
      <w:r w:rsidRPr="00DC341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 Е </w:t>
      </w:r>
      <w:proofErr w:type="spellStart"/>
      <w:proofErr w:type="gramStart"/>
      <w:r>
        <w:rPr>
          <w:rFonts w:ascii="Times New Roman" w:hAnsi="Times New Roman" w:cs="Times New Roman"/>
        </w:rPr>
        <w:t>Е</w:t>
      </w:r>
      <w:proofErr w:type="spellEnd"/>
      <w:proofErr w:type="gramEnd"/>
      <w:r>
        <w:rPr>
          <w:rFonts w:ascii="Times New Roman" w:hAnsi="Times New Roman" w:cs="Times New Roman"/>
        </w:rPr>
        <w:t xml:space="preserve"> С Т Р</w:t>
      </w: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</w:p>
    <w:p w:rsidR="00FB5FB9" w:rsidRDefault="00DC3415" w:rsidP="00DC34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предоставленных налоговых льгот по состоянию на «_____»____________ 20 ____ г.</w:t>
      </w:r>
      <w:r w:rsidR="00FB5FB9" w:rsidRPr="00DC3415">
        <w:rPr>
          <w:rFonts w:ascii="Times New Roman" w:hAnsi="Times New Roman" w:cs="Times New Roman"/>
        </w:rPr>
        <w:t xml:space="preserve"> </w:t>
      </w:r>
    </w:p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271"/>
        <w:gridCol w:w="2101"/>
        <w:gridCol w:w="860"/>
        <w:gridCol w:w="2413"/>
        <w:gridCol w:w="2159"/>
      </w:tblGrid>
      <w:tr w:rsidR="00DC3415" w:rsidTr="00DC3415"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0" w:type="auto"/>
          </w:tcPr>
          <w:p w:rsidR="008C2DC2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получателей льготы</w:t>
            </w: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Льгота </w:t>
            </w:r>
          </w:p>
        </w:tc>
        <w:tc>
          <w:tcPr>
            <w:tcW w:w="0" w:type="auto"/>
          </w:tcPr>
          <w:p w:rsidR="008C2DC2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 льготы</w:t>
            </w: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Собрания </w:t>
            </w:r>
          </w:p>
          <w:p w:rsidR="00DC3415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3415">
              <w:rPr>
                <w:rFonts w:ascii="Times New Roman" w:hAnsi="Times New Roman" w:cs="Times New Roman"/>
              </w:rPr>
              <w:t>редставителей</w:t>
            </w:r>
          </w:p>
          <w:p w:rsidR="008C2DC2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Николаевского </w:t>
            </w:r>
          </w:p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DC3415" w:rsidTr="00DC3415"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C3415" w:rsidRDefault="00DC3415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DC2" w:rsidTr="00DC3415"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DC2" w:rsidTr="00DC3415"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C2DC2" w:rsidRDefault="008C2DC2" w:rsidP="00DC3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415" w:rsidRDefault="00DC3415" w:rsidP="00DC3415">
      <w:pPr>
        <w:pStyle w:val="a3"/>
        <w:jc w:val="both"/>
        <w:rPr>
          <w:rFonts w:ascii="Times New Roman" w:hAnsi="Times New Roman" w:cs="Times New Roman"/>
        </w:rPr>
      </w:pPr>
    </w:p>
    <w:p w:rsidR="008C2DC2" w:rsidRDefault="008C2DC2" w:rsidP="00DC3415">
      <w:pPr>
        <w:pStyle w:val="a3"/>
        <w:jc w:val="both"/>
        <w:rPr>
          <w:rFonts w:ascii="Times New Roman" w:hAnsi="Times New Roman" w:cs="Times New Roman"/>
        </w:rPr>
      </w:pPr>
    </w:p>
    <w:p w:rsidR="008C2DC2" w:rsidRDefault="008C2DC2" w:rsidP="00DC3415">
      <w:pPr>
        <w:pStyle w:val="a3"/>
        <w:jc w:val="both"/>
        <w:rPr>
          <w:rFonts w:ascii="Times New Roman" w:hAnsi="Times New Roman" w:cs="Times New Roman"/>
        </w:rPr>
      </w:pP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Приложение №2</w:t>
      </w:r>
      <w:r w:rsidRPr="00DC3415">
        <w:rPr>
          <w:rFonts w:ascii="Times New Roman" w:hAnsi="Times New Roman" w:cs="Times New Roman"/>
        </w:rPr>
        <w:t xml:space="preserve"> </w:t>
      </w:r>
    </w:p>
    <w:p w:rsidR="008C2DC2" w:rsidRDefault="008C2DC2" w:rsidP="008C2DC2">
      <w:pPr>
        <w:pStyle w:val="a3"/>
        <w:ind w:left="3540"/>
        <w:jc w:val="both"/>
        <w:rPr>
          <w:rFonts w:ascii="Times New Roman" w:hAnsi="Times New Roman" w:cs="Times New Roman"/>
        </w:rPr>
      </w:pPr>
      <w:r w:rsidRPr="00DC341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</w:p>
    <w:p w:rsidR="008C2DC2" w:rsidRDefault="008C2DC2" w:rsidP="00DC34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2DC2" w:rsidRDefault="008C2DC2" w:rsidP="008C2DC2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Оценка недополученных доходов бюджета </w:t>
      </w:r>
    </w:p>
    <w:p w:rsidR="008C2DC2" w:rsidRDefault="008C2DC2" w:rsidP="008C2DC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Николаевского сельского поселения от предоставления налоговой льготы </w:t>
      </w:r>
    </w:p>
    <w:p w:rsidR="008C2DC2" w:rsidRDefault="008C2DC2" w:rsidP="008C2DC2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состоянию на «____»__________ 20 _____ г.</w:t>
      </w: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налога __________________________________________________________________________</w:t>
      </w: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налоговой льготы __________________________________________________________</w:t>
      </w: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получателей налоговой льготы ________________________________________________</w:t>
      </w:r>
    </w:p>
    <w:p w:rsidR="008C2DC2" w:rsidRDefault="008C2DC2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предоставления налоговой льготы __________________________________________________</w:t>
      </w:r>
    </w:p>
    <w:p w:rsidR="00E36E0B" w:rsidRDefault="00E36E0B" w:rsidP="008C2DC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4571"/>
        <w:gridCol w:w="1536"/>
        <w:gridCol w:w="3038"/>
      </w:tblGrid>
      <w:tr w:rsidR="004C00F5" w:rsidTr="00E36E0B"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 w:rsidR="00E36E0B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6E0B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C00F5" w:rsidTr="00E36E0B"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Налоговая база за период  с начала года,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0F5" w:rsidTr="00E36E0B"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сокращения налоговой базы за период с начала года,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6E0B" w:rsidRDefault="00E36E0B" w:rsidP="004C00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изъятии из налогообложения отдельных элементов </w:t>
            </w:r>
          </w:p>
        </w:tc>
      </w:tr>
      <w:tr w:rsidR="004C00F5" w:rsidTr="00E36E0B">
        <w:tc>
          <w:tcPr>
            <w:tcW w:w="0" w:type="auto"/>
          </w:tcPr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</w:tcPr>
          <w:p w:rsidR="00B106E9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Базовая ставка налога, зачисляемого </w:t>
            </w:r>
          </w:p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поселения, %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6E0B" w:rsidRDefault="00E36E0B" w:rsidP="004C00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00F5" w:rsidTr="00E36E0B">
        <w:tc>
          <w:tcPr>
            <w:tcW w:w="0" w:type="auto"/>
          </w:tcPr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</w:tcPr>
          <w:p w:rsidR="00B106E9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Льготная ставка налога, зачисляемого </w:t>
            </w:r>
          </w:p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поселения, %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6E0B" w:rsidRDefault="004C00F5" w:rsidP="004C00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применении пониженной ставки налога</w:t>
            </w:r>
          </w:p>
        </w:tc>
      </w:tr>
      <w:tr w:rsidR="004C00F5" w:rsidTr="00E36E0B">
        <w:tc>
          <w:tcPr>
            <w:tcW w:w="0" w:type="auto"/>
          </w:tcPr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</w:tcPr>
          <w:p w:rsidR="00E36E0B" w:rsidRDefault="004C00F5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оценки недополученных доходов бюджета поселения от предоставления налоговой льготы,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6E0B" w:rsidRDefault="00E36E0B" w:rsidP="008C2DC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E0B" w:rsidRDefault="00E36E0B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8C2DC2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B106E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Приложение №3</w:t>
      </w:r>
      <w:r w:rsidRPr="00DC3415">
        <w:rPr>
          <w:rFonts w:ascii="Times New Roman" w:hAnsi="Times New Roman" w:cs="Times New Roman"/>
        </w:rPr>
        <w:t xml:space="preserve"> </w:t>
      </w:r>
    </w:p>
    <w:p w:rsidR="00B106E9" w:rsidRDefault="00B106E9" w:rsidP="00B106E9">
      <w:pPr>
        <w:pStyle w:val="a3"/>
        <w:ind w:left="3540"/>
        <w:jc w:val="both"/>
        <w:rPr>
          <w:rFonts w:ascii="Times New Roman" w:hAnsi="Times New Roman" w:cs="Times New Roman"/>
        </w:rPr>
      </w:pPr>
      <w:r w:rsidRPr="00DC341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p w:rsidR="00651C14" w:rsidRDefault="00651C14" w:rsidP="00651C14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Оценка бюджетной эффективности предоставления 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налоговой льготы по состоянию на «_____» ___________ 20 ____ г. 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налога __________________________________________________________________________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налоговой льготы _________________________________________________________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получателей налоговой льготы ________________________________________________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предоставления налоговой льготы __________________________________________________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5889"/>
        <w:gridCol w:w="1875"/>
        <w:gridCol w:w="1381"/>
      </w:tblGrid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 а з а т е л ь 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Налоговая база на начало отчетного периода,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Налоговая база на конец отчетного периода,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на конец периода, предшествующего отчетному,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на конец отчетного периода,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расходов бюджета поселения в год,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14" w:rsidTr="00651C14"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бюджетной эффективности предоставления налоговой льготы,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1C14" w:rsidRDefault="00651C14" w:rsidP="00651C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B106E9">
      <w:pPr>
        <w:pStyle w:val="a3"/>
        <w:jc w:val="both"/>
        <w:rPr>
          <w:rFonts w:ascii="Times New Roman" w:hAnsi="Times New Roman" w:cs="Times New Roman"/>
        </w:rPr>
      </w:pPr>
    </w:p>
    <w:p w:rsidR="00B106E9" w:rsidRDefault="00B106E9" w:rsidP="00B106E9">
      <w:pPr>
        <w:pStyle w:val="a3"/>
        <w:jc w:val="both"/>
        <w:rPr>
          <w:rFonts w:ascii="Times New Roman" w:hAnsi="Times New Roman" w:cs="Times New Roman"/>
        </w:rPr>
      </w:pPr>
    </w:p>
    <w:p w:rsidR="00651C14" w:rsidRDefault="00B106E9" w:rsidP="00651C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</w:r>
      <w:r w:rsidR="00651C14">
        <w:rPr>
          <w:rFonts w:ascii="Times New Roman" w:hAnsi="Times New Roman" w:cs="Times New Roman"/>
        </w:rPr>
        <w:tab/>
        <w:t xml:space="preserve">       Приложение №4</w:t>
      </w:r>
      <w:r w:rsidR="00651C14" w:rsidRPr="00DC3415">
        <w:rPr>
          <w:rFonts w:ascii="Times New Roman" w:hAnsi="Times New Roman" w:cs="Times New Roman"/>
        </w:rPr>
        <w:t xml:space="preserve"> </w:t>
      </w:r>
    </w:p>
    <w:p w:rsidR="00651C14" w:rsidRDefault="00651C14" w:rsidP="00651C14">
      <w:pPr>
        <w:pStyle w:val="a3"/>
        <w:ind w:left="3540"/>
        <w:jc w:val="both"/>
        <w:rPr>
          <w:rFonts w:ascii="Times New Roman" w:hAnsi="Times New Roman" w:cs="Times New Roman"/>
        </w:rPr>
      </w:pPr>
      <w:r w:rsidRPr="00DC3415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оценки бюджетной и социальной эффективности предоставляемых (планируемых к предоставлению) налоговых льгот</w:t>
      </w:r>
    </w:p>
    <w:p w:rsidR="00651C14" w:rsidRDefault="00651C14" w:rsidP="00651C14">
      <w:pPr>
        <w:pStyle w:val="a3"/>
        <w:jc w:val="both"/>
        <w:rPr>
          <w:rFonts w:ascii="Times New Roman" w:hAnsi="Times New Roman" w:cs="Times New Roman"/>
        </w:rPr>
      </w:pPr>
    </w:p>
    <w:p w:rsidR="00584332" w:rsidRDefault="00584332" w:rsidP="005843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 w:rsidR="00651C14">
        <w:rPr>
          <w:rFonts w:ascii="Times New Roman" w:hAnsi="Times New Roman" w:cs="Times New Roman"/>
        </w:rPr>
        <w:t xml:space="preserve">водная оценка эффективности </w:t>
      </w:r>
      <w:proofErr w:type="gramStart"/>
      <w:r w:rsidR="00651C14">
        <w:rPr>
          <w:rFonts w:ascii="Times New Roman" w:hAnsi="Times New Roman" w:cs="Times New Roman"/>
        </w:rPr>
        <w:t>предоставленных</w:t>
      </w:r>
      <w:proofErr w:type="gramEnd"/>
      <w:r w:rsidR="00651C14">
        <w:rPr>
          <w:rFonts w:ascii="Times New Roman" w:hAnsi="Times New Roman" w:cs="Times New Roman"/>
        </w:rPr>
        <w:t xml:space="preserve"> (планируемых к предоставлению) </w:t>
      </w:r>
    </w:p>
    <w:p w:rsidR="00651C14" w:rsidRDefault="00584332" w:rsidP="005843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51C14">
        <w:rPr>
          <w:rFonts w:ascii="Times New Roman" w:hAnsi="Times New Roman" w:cs="Times New Roman"/>
        </w:rPr>
        <w:t xml:space="preserve">налоговых льгот по состоянию на </w:t>
      </w:r>
      <w:r>
        <w:rPr>
          <w:rFonts w:ascii="Times New Roman" w:hAnsi="Times New Roman" w:cs="Times New Roman"/>
        </w:rPr>
        <w:t>«_____»_____________ 20 _____ г.</w:t>
      </w:r>
    </w:p>
    <w:p w:rsidR="00584332" w:rsidRDefault="00584332" w:rsidP="0058433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737"/>
        <w:gridCol w:w="1839"/>
        <w:gridCol w:w="2047"/>
        <w:gridCol w:w="2522"/>
      </w:tblGrid>
      <w:tr w:rsidR="00715567" w:rsidTr="00584332"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оценки</w:t>
            </w:r>
          </w:p>
          <w:p w:rsidR="00584332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84332">
              <w:rPr>
                <w:rFonts w:ascii="Times New Roman" w:hAnsi="Times New Roman" w:cs="Times New Roman"/>
              </w:rPr>
              <w:t>едополученных</w:t>
            </w:r>
          </w:p>
          <w:p w:rsidR="00715567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доходов бюджета</w:t>
            </w:r>
          </w:p>
        </w:tc>
        <w:tc>
          <w:tcPr>
            <w:tcW w:w="0" w:type="auto"/>
          </w:tcPr>
          <w:p w:rsidR="00584332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эффективности</w:t>
            </w:r>
          </w:p>
          <w:p w:rsidR="00715567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:rsidR="00715567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налоговых льгот</w:t>
            </w:r>
          </w:p>
        </w:tc>
        <w:tc>
          <w:tcPr>
            <w:tcW w:w="0" w:type="auto"/>
          </w:tcPr>
          <w:p w:rsidR="00584332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715567" w:rsidRDefault="00715567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 налоговых льгот</w:t>
            </w:r>
          </w:p>
        </w:tc>
      </w:tr>
      <w:tr w:rsidR="00715567" w:rsidTr="00584332"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67" w:rsidTr="00584332"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67" w:rsidTr="00584332"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84332" w:rsidRDefault="00584332" w:rsidP="00584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E06" w:rsidRDefault="00FA2E06" w:rsidP="00584332">
      <w:pPr>
        <w:pStyle w:val="a3"/>
        <w:jc w:val="both"/>
        <w:rPr>
          <w:rFonts w:ascii="Times New Roman" w:hAnsi="Times New Roman" w:cs="Times New Roman"/>
        </w:rPr>
      </w:pPr>
    </w:p>
    <w:p w:rsidR="00FA2E06" w:rsidRDefault="00FA2E06" w:rsidP="00584332">
      <w:pPr>
        <w:pStyle w:val="a3"/>
        <w:jc w:val="both"/>
        <w:rPr>
          <w:rFonts w:ascii="Times New Roman" w:hAnsi="Times New Roman" w:cs="Times New Roman"/>
        </w:rPr>
      </w:pPr>
    </w:p>
    <w:p w:rsidR="00715567" w:rsidRDefault="00FA2E06" w:rsidP="005843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715567">
        <w:rPr>
          <w:rFonts w:ascii="Times New Roman" w:hAnsi="Times New Roman" w:cs="Times New Roman"/>
        </w:rPr>
        <w:t xml:space="preserve"> </w:t>
      </w:r>
    </w:p>
    <w:p w:rsidR="00FA2E06" w:rsidRDefault="00FA2E06" w:rsidP="00584332">
      <w:pPr>
        <w:pStyle w:val="a3"/>
        <w:jc w:val="both"/>
        <w:rPr>
          <w:rFonts w:ascii="Times New Roman" w:hAnsi="Times New Roman" w:cs="Times New Roman"/>
        </w:rPr>
      </w:pPr>
    </w:p>
    <w:p w:rsidR="00584332" w:rsidRDefault="00715567" w:rsidP="00FA2E0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используются данные из форм Приложений №№2 и 3.</w:t>
      </w:r>
    </w:p>
    <w:p w:rsidR="00B106E9" w:rsidRPr="00DC3415" w:rsidRDefault="00651C14" w:rsidP="008C2D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106E9" w:rsidRPr="00DC3415" w:rsidSect="00B276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BB" w:rsidRDefault="003034BB" w:rsidP="00B276F0">
      <w:pPr>
        <w:spacing w:after="0" w:line="240" w:lineRule="auto"/>
      </w:pPr>
      <w:r>
        <w:separator/>
      </w:r>
    </w:p>
  </w:endnote>
  <w:endnote w:type="continuationSeparator" w:id="0">
    <w:p w:rsidR="003034BB" w:rsidRDefault="003034BB" w:rsidP="00B2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BB" w:rsidRDefault="003034BB" w:rsidP="00B276F0">
      <w:pPr>
        <w:spacing w:after="0" w:line="240" w:lineRule="auto"/>
      </w:pPr>
      <w:r>
        <w:separator/>
      </w:r>
    </w:p>
  </w:footnote>
  <w:footnote w:type="continuationSeparator" w:id="0">
    <w:p w:rsidR="003034BB" w:rsidRDefault="003034BB" w:rsidP="00B2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98784"/>
      <w:docPartObj>
        <w:docPartGallery w:val="Page Numbers (Top of Page)"/>
        <w:docPartUnique/>
      </w:docPartObj>
    </w:sdtPr>
    <w:sdtEndPr/>
    <w:sdtContent>
      <w:p w:rsidR="00B276F0" w:rsidRDefault="00B27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06">
          <w:rPr>
            <w:noProof/>
          </w:rPr>
          <w:t>2</w:t>
        </w:r>
        <w:r>
          <w:fldChar w:fldCharType="end"/>
        </w:r>
      </w:p>
    </w:sdtContent>
  </w:sdt>
  <w:p w:rsidR="00B276F0" w:rsidRDefault="00B27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C"/>
    <w:rsid w:val="000103B3"/>
    <w:rsid w:val="00011576"/>
    <w:rsid w:val="00023FAE"/>
    <w:rsid w:val="00027291"/>
    <w:rsid w:val="00036C3D"/>
    <w:rsid w:val="00037DC1"/>
    <w:rsid w:val="00044F87"/>
    <w:rsid w:val="00064275"/>
    <w:rsid w:val="00065AB6"/>
    <w:rsid w:val="00067C91"/>
    <w:rsid w:val="0008261C"/>
    <w:rsid w:val="000B1EE9"/>
    <w:rsid w:val="000B3694"/>
    <w:rsid w:val="000C2152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979CF"/>
    <w:rsid w:val="001A10BB"/>
    <w:rsid w:val="001C4FBA"/>
    <w:rsid w:val="001D0DEF"/>
    <w:rsid w:val="001D173A"/>
    <w:rsid w:val="001D379F"/>
    <w:rsid w:val="001E27A0"/>
    <w:rsid w:val="00206F67"/>
    <w:rsid w:val="00224092"/>
    <w:rsid w:val="00226FC4"/>
    <w:rsid w:val="002423CD"/>
    <w:rsid w:val="00245ACC"/>
    <w:rsid w:val="00247361"/>
    <w:rsid w:val="00257D46"/>
    <w:rsid w:val="002647CE"/>
    <w:rsid w:val="00296DD2"/>
    <w:rsid w:val="002A36D3"/>
    <w:rsid w:val="002B1633"/>
    <w:rsid w:val="002B48A5"/>
    <w:rsid w:val="002D69AD"/>
    <w:rsid w:val="002D6C1C"/>
    <w:rsid w:val="002F2C80"/>
    <w:rsid w:val="003017E2"/>
    <w:rsid w:val="0030237C"/>
    <w:rsid w:val="003034BB"/>
    <w:rsid w:val="003238C3"/>
    <w:rsid w:val="00323B93"/>
    <w:rsid w:val="003608C9"/>
    <w:rsid w:val="00382EAA"/>
    <w:rsid w:val="003C1C6F"/>
    <w:rsid w:val="003C66A1"/>
    <w:rsid w:val="003C7DA8"/>
    <w:rsid w:val="003E47E9"/>
    <w:rsid w:val="004244A6"/>
    <w:rsid w:val="00434593"/>
    <w:rsid w:val="0043768B"/>
    <w:rsid w:val="00447CC8"/>
    <w:rsid w:val="00451429"/>
    <w:rsid w:val="004720A0"/>
    <w:rsid w:val="004A052A"/>
    <w:rsid w:val="004C00F5"/>
    <w:rsid w:val="004D3655"/>
    <w:rsid w:val="004F3DBF"/>
    <w:rsid w:val="004F4FBC"/>
    <w:rsid w:val="004F6E01"/>
    <w:rsid w:val="00541EDA"/>
    <w:rsid w:val="0055200F"/>
    <w:rsid w:val="00560D95"/>
    <w:rsid w:val="0057449C"/>
    <w:rsid w:val="00584332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1C14"/>
    <w:rsid w:val="00655B1C"/>
    <w:rsid w:val="00657A62"/>
    <w:rsid w:val="0067468A"/>
    <w:rsid w:val="00694553"/>
    <w:rsid w:val="0069781A"/>
    <w:rsid w:val="0070165A"/>
    <w:rsid w:val="007052FF"/>
    <w:rsid w:val="00715567"/>
    <w:rsid w:val="00764858"/>
    <w:rsid w:val="007C2574"/>
    <w:rsid w:val="007C60F6"/>
    <w:rsid w:val="007E182E"/>
    <w:rsid w:val="007E2E9D"/>
    <w:rsid w:val="00803674"/>
    <w:rsid w:val="008444D8"/>
    <w:rsid w:val="00850386"/>
    <w:rsid w:val="0085461F"/>
    <w:rsid w:val="00855818"/>
    <w:rsid w:val="0086681A"/>
    <w:rsid w:val="008908B3"/>
    <w:rsid w:val="008C2DC2"/>
    <w:rsid w:val="008D1B9F"/>
    <w:rsid w:val="008D4D1A"/>
    <w:rsid w:val="008F1F52"/>
    <w:rsid w:val="008F2829"/>
    <w:rsid w:val="00904C8B"/>
    <w:rsid w:val="00905372"/>
    <w:rsid w:val="00931015"/>
    <w:rsid w:val="00965774"/>
    <w:rsid w:val="00977104"/>
    <w:rsid w:val="009A56EC"/>
    <w:rsid w:val="009B7ED0"/>
    <w:rsid w:val="009C0CEA"/>
    <w:rsid w:val="009C2B89"/>
    <w:rsid w:val="009F47D3"/>
    <w:rsid w:val="00A13C44"/>
    <w:rsid w:val="00A146FB"/>
    <w:rsid w:val="00A36E95"/>
    <w:rsid w:val="00A41409"/>
    <w:rsid w:val="00A41AB1"/>
    <w:rsid w:val="00A53327"/>
    <w:rsid w:val="00A60E90"/>
    <w:rsid w:val="00A61439"/>
    <w:rsid w:val="00A7155D"/>
    <w:rsid w:val="00A741BE"/>
    <w:rsid w:val="00A8292E"/>
    <w:rsid w:val="00A860D0"/>
    <w:rsid w:val="00AD576F"/>
    <w:rsid w:val="00AD79A5"/>
    <w:rsid w:val="00AE2306"/>
    <w:rsid w:val="00AF306C"/>
    <w:rsid w:val="00AF3F5C"/>
    <w:rsid w:val="00B106E9"/>
    <w:rsid w:val="00B11F32"/>
    <w:rsid w:val="00B26B80"/>
    <w:rsid w:val="00B276F0"/>
    <w:rsid w:val="00B34CB5"/>
    <w:rsid w:val="00B43F5A"/>
    <w:rsid w:val="00B53815"/>
    <w:rsid w:val="00B72DA1"/>
    <w:rsid w:val="00B82504"/>
    <w:rsid w:val="00B868D0"/>
    <w:rsid w:val="00BA38BE"/>
    <w:rsid w:val="00BA7AD4"/>
    <w:rsid w:val="00BB3D81"/>
    <w:rsid w:val="00BD094B"/>
    <w:rsid w:val="00BE2891"/>
    <w:rsid w:val="00BE5A66"/>
    <w:rsid w:val="00BF20B7"/>
    <w:rsid w:val="00C21C4C"/>
    <w:rsid w:val="00C43DE8"/>
    <w:rsid w:val="00C6318C"/>
    <w:rsid w:val="00C64A0C"/>
    <w:rsid w:val="00C759C2"/>
    <w:rsid w:val="00C80906"/>
    <w:rsid w:val="00C81404"/>
    <w:rsid w:val="00C841F5"/>
    <w:rsid w:val="00C8764C"/>
    <w:rsid w:val="00CF0659"/>
    <w:rsid w:val="00CF26D6"/>
    <w:rsid w:val="00CF4833"/>
    <w:rsid w:val="00D00AF3"/>
    <w:rsid w:val="00D26304"/>
    <w:rsid w:val="00D27EFC"/>
    <w:rsid w:val="00D35064"/>
    <w:rsid w:val="00D41F01"/>
    <w:rsid w:val="00D576F2"/>
    <w:rsid w:val="00D5781B"/>
    <w:rsid w:val="00DC3415"/>
    <w:rsid w:val="00E11395"/>
    <w:rsid w:val="00E164F5"/>
    <w:rsid w:val="00E255F9"/>
    <w:rsid w:val="00E25805"/>
    <w:rsid w:val="00E365B4"/>
    <w:rsid w:val="00E36E0B"/>
    <w:rsid w:val="00E53932"/>
    <w:rsid w:val="00E76D31"/>
    <w:rsid w:val="00E87F2C"/>
    <w:rsid w:val="00E91284"/>
    <w:rsid w:val="00EE5EB2"/>
    <w:rsid w:val="00F06B23"/>
    <w:rsid w:val="00F12EF6"/>
    <w:rsid w:val="00F2044A"/>
    <w:rsid w:val="00F27379"/>
    <w:rsid w:val="00F30233"/>
    <w:rsid w:val="00F349D1"/>
    <w:rsid w:val="00F46D3B"/>
    <w:rsid w:val="00F60549"/>
    <w:rsid w:val="00F72007"/>
    <w:rsid w:val="00F862CA"/>
    <w:rsid w:val="00FA2E06"/>
    <w:rsid w:val="00FB5FB9"/>
    <w:rsid w:val="00FC0FCC"/>
    <w:rsid w:val="00FD5100"/>
    <w:rsid w:val="00FE07D8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F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6F0"/>
  </w:style>
  <w:style w:type="paragraph" w:styleId="a6">
    <w:name w:val="footer"/>
    <w:basedOn w:val="a"/>
    <w:link w:val="a7"/>
    <w:uiPriority w:val="99"/>
    <w:unhideWhenUsed/>
    <w:rsid w:val="00B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6F0"/>
  </w:style>
  <w:style w:type="table" w:styleId="a8">
    <w:name w:val="Table Grid"/>
    <w:basedOn w:val="a1"/>
    <w:uiPriority w:val="59"/>
    <w:rsid w:val="00DC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F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6F0"/>
  </w:style>
  <w:style w:type="paragraph" w:styleId="a6">
    <w:name w:val="footer"/>
    <w:basedOn w:val="a"/>
    <w:link w:val="a7"/>
    <w:uiPriority w:val="99"/>
    <w:unhideWhenUsed/>
    <w:rsid w:val="00B2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6F0"/>
  </w:style>
  <w:style w:type="table" w:styleId="a8">
    <w:name w:val="Table Grid"/>
    <w:basedOn w:val="a1"/>
    <w:uiPriority w:val="59"/>
    <w:rsid w:val="00DC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2014-04-10T12:01:00Z</cp:lastPrinted>
  <dcterms:created xsi:type="dcterms:W3CDTF">2014-03-27T07:46:00Z</dcterms:created>
  <dcterms:modified xsi:type="dcterms:W3CDTF">2014-04-10T12:02:00Z</dcterms:modified>
</cp:coreProperties>
</file>