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2" w:rsidRPr="00A33102" w:rsidRDefault="00A33102" w:rsidP="00C03D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536E" w:rsidRPr="00A33102" w:rsidRDefault="0064536E" w:rsidP="00645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102"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64536E" w:rsidRPr="00A33102" w:rsidRDefault="0064536E" w:rsidP="00645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36E" w:rsidRPr="00A33102" w:rsidRDefault="0064536E" w:rsidP="00645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102">
        <w:rPr>
          <w:rFonts w:ascii="Times New Roman" w:hAnsi="Times New Roman" w:cs="Times New Roman"/>
          <w:sz w:val="28"/>
          <w:szCs w:val="28"/>
        </w:rPr>
        <w:t xml:space="preserve">  НИКОЛАЕВСКОЕ СЕЛЬСКОЕ ПОСЕЛЕНИЕ ДИГОРСКОГО РАЙОНА</w:t>
      </w:r>
    </w:p>
    <w:p w:rsidR="0064536E" w:rsidRPr="00A33102" w:rsidRDefault="0064536E" w:rsidP="00645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36E" w:rsidRPr="00A33102" w:rsidRDefault="0064536E" w:rsidP="00645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102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</w:t>
      </w:r>
    </w:p>
    <w:p w:rsidR="0064536E" w:rsidRPr="00A33102" w:rsidRDefault="0064536E" w:rsidP="00645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102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64536E" w:rsidRPr="00A33102" w:rsidRDefault="0064536E" w:rsidP="0064536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4536E" w:rsidRPr="00A33102" w:rsidRDefault="0064536E" w:rsidP="0064536E">
      <w:pPr>
        <w:pStyle w:val="a3"/>
        <w:rPr>
          <w:sz w:val="24"/>
          <w:szCs w:val="24"/>
        </w:rPr>
      </w:pPr>
      <w:r w:rsidRPr="00A33102">
        <w:rPr>
          <w:sz w:val="24"/>
          <w:szCs w:val="24"/>
        </w:rPr>
        <w:tab/>
      </w:r>
      <w:r w:rsidRPr="00A33102">
        <w:rPr>
          <w:sz w:val="24"/>
          <w:szCs w:val="24"/>
        </w:rPr>
        <w:tab/>
      </w:r>
      <w:r w:rsidRPr="00A33102">
        <w:rPr>
          <w:sz w:val="24"/>
          <w:szCs w:val="24"/>
        </w:rPr>
        <w:tab/>
      </w:r>
      <w:r w:rsidRPr="00A33102">
        <w:rPr>
          <w:sz w:val="24"/>
          <w:szCs w:val="24"/>
        </w:rPr>
        <w:tab/>
      </w:r>
    </w:p>
    <w:p w:rsidR="0064536E" w:rsidRPr="00A33102" w:rsidRDefault="0064536E" w:rsidP="0064536E">
      <w:pPr>
        <w:pStyle w:val="a3"/>
        <w:ind w:left="2124" w:firstLine="708"/>
        <w:rPr>
          <w:sz w:val="24"/>
          <w:szCs w:val="24"/>
        </w:rPr>
      </w:pPr>
      <w:proofErr w:type="gramStart"/>
      <w:r w:rsidRPr="00A331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102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64536E" w:rsidRPr="00A33102" w:rsidRDefault="0064536E" w:rsidP="00645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36E" w:rsidRPr="00A33102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102">
        <w:rPr>
          <w:rFonts w:ascii="Times New Roman" w:hAnsi="Times New Roman" w:cs="Times New Roman"/>
          <w:sz w:val="28"/>
          <w:szCs w:val="28"/>
        </w:rPr>
        <w:t xml:space="preserve">от </w:t>
      </w:r>
      <w:r w:rsidR="00C03DA6">
        <w:rPr>
          <w:rFonts w:ascii="Times New Roman" w:hAnsi="Times New Roman" w:cs="Times New Roman"/>
          <w:sz w:val="28"/>
          <w:szCs w:val="28"/>
        </w:rPr>
        <w:t xml:space="preserve"> 9 ноября 2022</w:t>
      </w:r>
      <w:r w:rsidRPr="00A33102">
        <w:rPr>
          <w:rFonts w:ascii="Times New Roman" w:hAnsi="Times New Roman" w:cs="Times New Roman"/>
          <w:sz w:val="28"/>
          <w:szCs w:val="28"/>
        </w:rPr>
        <w:t>г.</w:t>
      </w:r>
      <w:r w:rsidRPr="00A33102">
        <w:rPr>
          <w:rFonts w:ascii="Times New Roman" w:hAnsi="Times New Roman" w:cs="Times New Roman"/>
          <w:sz w:val="28"/>
          <w:szCs w:val="28"/>
        </w:rPr>
        <w:tab/>
      </w:r>
      <w:r w:rsidRPr="00A33102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C03DA6">
        <w:rPr>
          <w:rFonts w:ascii="Times New Roman" w:hAnsi="Times New Roman" w:cs="Times New Roman"/>
          <w:sz w:val="28"/>
          <w:szCs w:val="28"/>
        </w:rPr>
        <w:t>54</w:t>
      </w:r>
      <w:r w:rsidRPr="00A33102">
        <w:rPr>
          <w:rFonts w:ascii="Times New Roman" w:hAnsi="Times New Roman" w:cs="Times New Roman"/>
          <w:sz w:val="28"/>
          <w:szCs w:val="28"/>
        </w:rPr>
        <w:tab/>
      </w:r>
      <w:r w:rsidRPr="00A33102">
        <w:rPr>
          <w:rFonts w:ascii="Times New Roman" w:hAnsi="Times New Roman" w:cs="Times New Roman"/>
          <w:sz w:val="28"/>
          <w:szCs w:val="28"/>
        </w:rPr>
        <w:tab/>
      </w:r>
      <w:r w:rsidRPr="00A33102">
        <w:rPr>
          <w:rFonts w:ascii="Times New Roman" w:hAnsi="Times New Roman" w:cs="Times New Roman"/>
          <w:sz w:val="28"/>
          <w:szCs w:val="28"/>
        </w:rPr>
        <w:tab/>
      </w:r>
      <w:r w:rsidR="00A3310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3310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331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33102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64536E" w:rsidRPr="00A33102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36E" w:rsidRPr="00A33102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36E" w:rsidRPr="00A33102" w:rsidRDefault="0064536E" w:rsidP="006453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02">
        <w:rPr>
          <w:rFonts w:ascii="Times New Roman" w:hAnsi="Times New Roman" w:cs="Times New Roman"/>
          <w:sz w:val="28"/>
          <w:szCs w:val="28"/>
        </w:rPr>
        <w:tab/>
      </w:r>
      <w:r w:rsidRPr="00A3310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ED03D5" w:rsidRPr="00A33102">
        <w:rPr>
          <w:rFonts w:ascii="Times New Roman" w:hAnsi="Times New Roman" w:cs="Times New Roman"/>
          <w:b/>
          <w:sz w:val="28"/>
          <w:szCs w:val="28"/>
        </w:rPr>
        <w:t>Организация мероприятий по работе с детьми и молодежью на</w:t>
      </w:r>
      <w:r w:rsidRPr="00A33102">
        <w:rPr>
          <w:rFonts w:ascii="Times New Roman" w:hAnsi="Times New Roman" w:cs="Times New Roman"/>
          <w:b/>
          <w:sz w:val="28"/>
          <w:szCs w:val="28"/>
        </w:rPr>
        <w:t xml:space="preserve"> территории Николаев</w:t>
      </w:r>
      <w:r w:rsidR="00CB60B7">
        <w:rPr>
          <w:rFonts w:ascii="Times New Roman" w:hAnsi="Times New Roman" w:cs="Times New Roman"/>
          <w:b/>
          <w:sz w:val="28"/>
          <w:szCs w:val="28"/>
        </w:rPr>
        <w:t>ского сельского поселения на 2023</w:t>
      </w:r>
      <w:r w:rsidRPr="00A33102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B60B7">
        <w:rPr>
          <w:rFonts w:ascii="Times New Roman" w:hAnsi="Times New Roman" w:cs="Times New Roman"/>
          <w:b/>
          <w:sz w:val="28"/>
          <w:szCs w:val="28"/>
        </w:rPr>
        <w:t>25</w:t>
      </w:r>
      <w:r w:rsidRPr="00A3310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4536E" w:rsidRPr="00A33102" w:rsidRDefault="0064536E" w:rsidP="006453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36E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Уставом Николаевского сельского поселения Администрация местного самоуправления Николаевского сельского поселения</w:t>
      </w:r>
    </w:p>
    <w:p w:rsidR="0064536E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36E" w:rsidRPr="00A33102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3102">
        <w:rPr>
          <w:rFonts w:ascii="Times New Roman" w:hAnsi="Times New Roman" w:cs="Times New Roman"/>
          <w:sz w:val="28"/>
          <w:szCs w:val="28"/>
        </w:rPr>
        <w:tab/>
      </w:r>
      <w:r w:rsidR="00CB60B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31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102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64536E" w:rsidRDefault="0064536E" w:rsidP="006453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3D5" w:rsidRPr="00ED03D5" w:rsidRDefault="0064536E" w:rsidP="00ED0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ED03D5" w:rsidRPr="00ED03D5">
        <w:rPr>
          <w:rFonts w:ascii="Times New Roman" w:hAnsi="Times New Roman" w:cs="Times New Roman"/>
          <w:sz w:val="28"/>
          <w:szCs w:val="28"/>
        </w:rPr>
        <w:t>«Организация мероприятий по работе с детьми и молодежью на территории Николаев</w:t>
      </w:r>
      <w:r w:rsidR="00CB60B7">
        <w:rPr>
          <w:rFonts w:ascii="Times New Roman" w:hAnsi="Times New Roman" w:cs="Times New Roman"/>
          <w:sz w:val="28"/>
          <w:szCs w:val="28"/>
        </w:rPr>
        <w:t>ского сельского поселения на 2023</w:t>
      </w:r>
      <w:r w:rsidR="00ED03D5" w:rsidRPr="00ED03D5">
        <w:rPr>
          <w:rFonts w:ascii="Times New Roman" w:hAnsi="Times New Roman" w:cs="Times New Roman"/>
          <w:sz w:val="28"/>
          <w:szCs w:val="28"/>
        </w:rPr>
        <w:t xml:space="preserve"> – 20</w:t>
      </w:r>
      <w:r w:rsidR="00CB60B7">
        <w:rPr>
          <w:rFonts w:ascii="Times New Roman" w:hAnsi="Times New Roman" w:cs="Times New Roman"/>
          <w:sz w:val="28"/>
          <w:szCs w:val="28"/>
        </w:rPr>
        <w:t>25</w:t>
      </w:r>
      <w:r w:rsidR="00ED03D5" w:rsidRPr="00ED03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D03D5">
        <w:rPr>
          <w:rFonts w:ascii="Times New Roman" w:hAnsi="Times New Roman" w:cs="Times New Roman"/>
          <w:sz w:val="28"/>
          <w:szCs w:val="28"/>
        </w:rPr>
        <w:t>.</w:t>
      </w:r>
    </w:p>
    <w:p w:rsidR="0064536E" w:rsidRDefault="0064536E" w:rsidP="00ED03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программы   </w:t>
      </w:r>
      <w:r w:rsidR="00ED03D5" w:rsidRPr="00ED03D5">
        <w:rPr>
          <w:rFonts w:ascii="Times New Roman" w:hAnsi="Times New Roman" w:cs="Times New Roman"/>
          <w:sz w:val="28"/>
          <w:szCs w:val="28"/>
        </w:rPr>
        <w:t>«Организация мероприятий по работе с детьми и молодежью на территории Николаев</w:t>
      </w:r>
      <w:r w:rsidR="00CB60B7">
        <w:rPr>
          <w:rFonts w:ascii="Times New Roman" w:hAnsi="Times New Roman" w:cs="Times New Roman"/>
          <w:sz w:val="28"/>
          <w:szCs w:val="28"/>
        </w:rPr>
        <w:t>ского сельского поселения на 2023</w:t>
      </w:r>
      <w:r w:rsidR="00ED03D5" w:rsidRPr="00ED03D5">
        <w:rPr>
          <w:rFonts w:ascii="Times New Roman" w:hAnsi="Times New Roman" w:cs="Times New Roman"/>
          <w:sz w:val="28"/>
          <w:szCs w:val="28"/>
        </w:rPr>
        <w:t xml:space="preserve"> – 20</w:t>
      </w:r>
      <w:r w:rsidR="00CB60B7">
        <w:rPr>
          <w:rFonts w:ascii="Times New Roman" w:hAnsi="Times New Roman" w:cs="Times New Roman"/>
          <w:sz w:val="28"/>
          <w:szCs w:val="28"/>
        </w:rPr>
        <w:t>25</w:t>
      </w:r>
      <w:r w:rsidR="00ED03D5" w:rsidRPr="00ED03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52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Николаевского сельского поселения.</w:t>
      </w:r>
    </w:p>
    <w:p w:rsidR="0064536E" w:rsidRPr="00DE0318" w:rsidRDefault="00DE0318" w:rsidP="00DE03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(обнародовать) путем размещения </w:t>
      </w:r>
      <w:r w:rsidRPr="00D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здании администрации Николаевского сельского поселения и </w:t>
      </w:r>
      <w:r w:rsidRPr="00D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сети «Интернет».</w:t>
      </w:r>
    </w:p>
    <w:p w:rsidR="0064536E" w:rsidRDefault="0064536E" w:rsidP="00DE03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536E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36E" w:rsidRPr="00CB60B7" w:rsidRDefault="0064536E" w:rsidP="00DE0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0B7">
        <w:rPr>
          <w:rFonts w:ascii="Times New Roman" w:hAnsi="Times New Roman" w:cs="Times New Roman"/>
          <w:sz w:val="28"/>
          <w:szCs w:val="28"/>
        </w:rPr>
        <w:t xml:space="preserve"> Глава АМС</w:t>
      </w:r>
    </w:p>
    <w:p w:rsidR="0064536E" w:rsidRPr="00CB60B7" w:rsidRDefault="0064536E" w:rsidP="0064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60B7">
        <w:rPr>
          <w:rFonts w:ascii="Times New Roman" w:hAnsi="Times New Roman" w:cs="Times New Roman"/>
          <w:sz w:val="28"/>
          <w:szCs w:val="28"/>
        </w:rPr>
        <w:t>Никола</w:t>
      </w:r>
      <w:r w:rsidR="00CB60B7">
        <w:rPr>
          <w:rFonts w:ascii="Times New Roman" w:hAnsi="Times New Roman" w:cs="Times New Roman"/>
          <w:sz w:val="28"/>
          <w:szCs w:val="28"/>
        </w:rPr>
        <w:t>евского сельского поселения</w:t>
      </w:r>
      <w:r w:rsidR="00CB60B7">
        <w:rPr>
          <w:rFonts w:ascii="Times New Roman" w:hAnsi="Times New Roman" w:cs="Times New Roman"/>
          <w:sz w:val="28"/>
          <w:szCs w:val="28"/>
        </w:rPr>
        <w:tab/>
      </w:r>
      <w:r w:rsidR="00CB60B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="00CB60B7"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64536E" w:rsidRDefault="0064536E" w:rsidP="006453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CF3" w:rsidRDefault="00B17CF3" w:rsidP="006453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36E" w:rsidRDefault="00A52764" w:rsidP="000579F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 w:rsidR="0064536E">
        <w:rPr>
          <w:rFonts w:ascii="Times New Roman" w:hAnsi="Times New Roman" w:cs="Times New Roman"/>
          <w:i/>
        </w:rPr>
        <w:t>Приложение</w:t>
      </w:r>
    </w:p>
    <w:p w:rsidR="0064536E" w:rsidRDefault="0064536E" w:rsidP="000579F9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A52764">
        <w:rPr>
          <w:rFonts w:ascii="Times New Roman" w:hAnsi="Times New Roman" w:cs="Times New Roman"/>
          <w:i/>
        </w:rPr>
        <w:t xml:space="preserve">                </w:t>
      </w:r>
      <w:r>
        <w:rPr>
          <w:rFonts w:ascii="Times New Roman" w:hAnsi="Times New Roman" w:cs="Times New Roman"/>
          <w:i/>
        </w:rPr>
        <w:t xml:space="preserve">к Постановлению АМС </w:t>
      </w:r>
      <w:proofErr w:type="gramStart"/>
      <w:r>
        <w:rPr>
          <w:rFonts w:ascii="Times New Roman" w:hAnsi="Times New Roman" w:cs="Times New Roman"/>
          <w:i/>
        </w:rPr>
        <w:t>Николаевского</w:t>
      </w:r>
      <w:proofErr w:type="gramEnd"/>
      <w:r>
        <w:rPr>
          <w:rFonts w:ascii="Times New Roman" w:hAnsi="Times New Roman" w:cs="Times New Roman"/>
          <w:i/>
        </w:rPr>
        <w:t xml:space="preserve"> сельского</w:t>
      </w:r>
    </w:p>
    <w:p w:rsidR="0064536E" w:rsidRDefault="0064536E" w:rsidP="000579F9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A52764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 xml:space="preserve">поселения от </w:t>
      </w:r>
      <w:r w:rsidR="00C03DA6">
        <w:rPr>
          <w:rFonts w:ascii="Times New Roman" w:hAnsi="Times New Roman" w:cs="Times New Roman"/>
          <w:i/>
        </w:rPr>
        <w:t xml:space="preserve"> 09.11.2022</w:t>
      </w:r>
      <w:r>
        <w:rPr>
          <w:rFonts w:ascii="Times New Roman" w:hAnsi="Times New Roman" w:cs="Times New Roman"/>
          <w:i/>
        </w:rPr>
        <w:t>г.  №</w:t>
      </w:r>
      <w:r w:rsidR="00C03DA6">
        <w:rPr>
          <w:rFonts w:ascii="Times New Roman" w:hAnsi="Times New Roman" w:cs="Times New Roman"/>
          <w:i/>
        </w:rPr>
        <w:t>54</w:t>
      </w:r>
      <w:bookmarkStart w:id="0" w:name="_GoBack"/>
      <w:bookmarkEnd w:id="0"/>
    </w:p>
    <w:p w:rsidR="0064536E" w:rsidRDefault="0064536E" w:rsidP="0064536E">
      <w:pPr>
        <w:pStyle w:val="a3"/>
        <w:jc w:val="both"/>
        <w:rPr>
          <w:rFonts w:ascii="Times New Roman" w:hAnsi="Times New Roman" w:cs="Times New Roman"/>
          <w:i/>
        </w:rPr>
      </w:pPr>
    </w:p>
    <w:p w:rsidR="0064536E" w:rsidRDefault="0064536E" w:rsidP="0064536E">
      <w:pPr>
        <w:pStyle w:val="a3"/>
        <w:jc w:val="both"/>
        <w:rPr>
          <w:rFonts w:ascii="Times New Roman" w:hAnsi="Times New Roman" w:cs="Times New Roman"/>
          <w:i/>
        </w:rPr>
      </w:pPr>
    </w:p>
    <w:p w:rsidR="0064536E" w:rsidRDefault="0064536E" w:rsidP="00262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6216B" w:rsidRDefault="0026216B" w:rsidP="00262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216B" w:rsidRPr="00ED03D5" w:rsidRDefault="0026216B" w:rsidP="00262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3D5">
        <w:rPr>
          <w:rFonts w:ascii="Times New Roman" w:hAnsi="Times New Roman" w:cs="Times New Roman"/>
          <w:sz w:val="28"/>
          <w:szCs w:val="28"/>
        </w:rPr>
        <w:t>«Организация мероприятий по работе с детьми и молодежью на территории Николаев</w:t>
      </w:r>
      <w:r w:rsidR="00CB60B7">
        <w:rPr>
          <w:rFonts w:ascii="Times New Roman" w:hAnsi="Times New Roman" w:cs="Times New Roman"/>
          <w:sz w:val="28"/>
          <w:szCs w:val="28"/>
        </w:rPr>
        <w:t>ского сельского поселения на 2023</w:t>
      </w:r>
      <w:r w:rsidRPr="00ED03D5">
        <w:rPr>
          <w:rFonts w:ascii="Times New Roman" w:hAnsi="Times New Roman" w:cs="Times New Roman"/>
          <w:sz w:val="28"/>
          <w:szCs w:val="28"/>
        </w:rPr>
        <w:t xml:space="preserve"> – 20</w:t>
      </w:r>
      <w:r w:rsidR="00CB60B7">
        <w:rPr>
          <w:rFonts w:ascii="Times New Roman" w:hAnsi="Times New Roman" w:cs="Times New Roman"/>
          <w:sz w:val="28"/>
          <w:szCs w:val="28"/>
        </w:rPr>
        <w:t>25</w:t>
      </w:r>
      <w:r w:rsidRPr="00ED03D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17CF3" w:rsidRDefault="00B17CF3" w:rsidP="006453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557" w:rsidRDefault="00122557"/>
    <w:p w:rsidR="0026216B" w:rsidRDefault="0026216B" w:rsidP="00B951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26216B" w:rsidRDefault="0026216B" w:rsidP="00262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ED03D5">
        <w:rPr>
          <w:rFonts w:ascii="Times New Roman" w:hAnsi="Times New Roman" w:cs="Times New Roman"/>
          <w:sz w:val="28"/>
          <w:szCs w:val="28"/>
        </w:rPr>
        <w:t xml:space="preserve">«Организация мероприятий по работе с детьми </w:t>
      </w:r>
    </w:p>
    <w:p w:rsidR="0026216B" w:rsidRDefault="0026216B" w:rsidP="00262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3D5">
        <w:rPr>
          <w:rFonts w:ascii="Times New Roman" w:hAnsi="Times New Roman" w:cs="Times New Roman"/>
          <w:sz w:val="28"/>
          <w:szCs w:val="28"/>
        </w:rPr>
        <w:t xml:space="preserve">и молодежью на территории Николаевского сельского поселения </w:t>
      </w:r>
    </w:p>
    <w:p w:rsidR="0026216B" w:rsidRDefault="00CB60B7" w:rsidP="00B9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2025</w:t>
      </w:r>
      <w:r w:rsidR="0026216B" w:rsidRPr="00ED03D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6216B" w:rsidRDefault="0026216B" w:rsidP="0026216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4"/>
        <w:gridCol w:w="6627"/>
      </w:tblGrid>
      <w:tr w:rsidR="0015661D" w:rsidTr="0026216B">
        <w:tc>
          <w:tcPr>
            <w:tcW w:w="0" w:type="auto"/>
          </w:tcPr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26216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26216B" w:rsidRDefault="0026216B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3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работе с детьми </w:t>
            </w:r>
          </w:p>
          <w:p w:rsidR="0026216B" w:rsidRDefault="0026216B" w:rsidP="00A527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3D5">
              <w:rPr>
                <w:rFonts w:ascii="Times New Roman" w:hAnsi="Times New Roman" w:cs="Times New Roman"/>
                <w:sz w:val="28"/>
                <w:szCs w:val="28"/>
              </w:rPr>
              <w:t>и молодежью на территории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колаев</w:t>
            </w:r>
            <w:r w:rsidR="00CB60B7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B60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5661D" w:rsidTr="0026216B">
        <w:tc>
          <w:tcPr>
            <w:tcW w:w="0" w:type="auto"/>
          </w:tcPr>
          <w:p w:rsidR="00147F6F" w:rsidRDefault="0026216B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0" w:type="auto"/>
          </w:tcPr>
          <w:p w:rsidR="00147F6F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Федерации;</w:t>
            </w:r>
          </w:p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147F6F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Николаевского сельского поселения</w:t>
            </w:r>
            <w:r w:rsidR="00D176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691" w:rsidRPr="00D17691" w:rsidRDefault="00D17691" w:rsidP="00D17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разработки и мониторинга исполнения муниципальных программ и ведомственных целевых программ Николаевского сельского поселения</w:t>
            </w:r>
            <w:r w:rsidR="006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5661D" w:rsidTr="0026216B">
        <w:tc>
          <w:tcPr>
            <w:tcW w:w="0" w:type="auto"/>
          </w:tcPr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147F6F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</w:tcPr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местного самоуправления Николаевского сельского поселения</w:t>
            </w:r>
          </w:p>
        </w:tc>
      </w:tr>
      <w:tr w:rsidR="0015661D" w:rsidTr="0026216B">
        <w:tc>
          <w:tcPr>
            <w:tcW w:w="0" w:type="auto"/>
          </w:tcPr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147F6F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</w:tcPr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местного самоуправления Николаевского сельского поселения </w:t>
            </w:r>
          </w:p>
        </w:tc>
      </w:tr>
      <w:tr w:rsidR="0015661D" w:rsidTr="0026216B">
        <w:tc>
          <w:tcPr>
            <w:tcW w:w="0" w:type="auto"/>
          </w:tcPr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26216B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включению молодежи в социально-экономическую жизнь поселения, повышение активности молодежи в решении проблем </w:t>
            </w:r>
            <w:r w:rsidR="00675E8F"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15661D" w:rsidTr="0026216B">
        <w:tc>
          <w:tcPr>
            <w:tcW w:w="0" w:type="auto"/>
          </w:tcPr>
          <w:p w:rsidR="00D17691" w:rsidRDefault="00D17691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0" w:type="auto"/>
          </w:tcPr>
          <w:p w:rsidR="00CB60B7" w:rsidRDefault="00D17691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местного самоуправления Николаевского сельского поселения;</w:t>
            </w:r>
          </w:p>
          <w:p w:rsidR="00D17691" w:rsidRDefault="00D17691" w:rsidP="00EC1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61D" w:rsidTr="0026216B">
        <w:tc>
          <w:tcPr>
            <w:tcW w:w="0" w:type="auto"/>
          </w:tcPr>
          <w:p w:rsidR="00147F6F" w:rsidRDefault="00147F6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675E8F" w:rsidRPr="00675E8F" w:rsidRDefault="00675E8F" w:rsidP="00675E8F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молодёжной политики на территории сельского поселения посредством решения острых, социальных проблем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75E8F" w:rsidRPr="00675E8F" w:rsidRDefault="00675E8F" w:rsidP="00675E8F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содействие гражданско-патриотическому, нравственному и духовному  воспитанию детей и </w:t>
            </w:r>
            <w:r w:rsidRPr="0067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75E8F" w:rsidRPr="00675E8F" w:rsidRDefault="00675E8F" w:rsidP="00675E8F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поддержка социально значимых инициатив молодых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граждан;</w:t>
            </w:r>
          </w:p>
          <w:p w:rsidR="00675E8F" w:rsidRPr="00675E8F" w:rsidRDefault="00675E8F" w:rsidP="00675E8F">
            <w:pPr>
              <w:tabs>
                <w:tab w:val="left" w:pos="332"/>
                <w:tab w:val="righ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условий для информационной интеграции молодежи, разработка и поддержка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новационных молодежных проектов;</w:t>
            </w:r>
          </w:p>
          <w:p w:rsidR="00675E8F" w:rsidRPr="00675E8F" w:rsidRDefault="00675E8F" w:rsidP="00675E8F">
            <w:pPr>
              <w:tabs>
                <w:tab w:val="left" w:pos="332"/>
                <w:tab w:val="righ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7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675E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оддержка позитивных форм молодежного досуга, организация работы с детьми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подростками по месту жительства;</w:t>
            </w:r>
          </w:p>
          <w:p w:rsidR="00147F6F" w:rsidRDefault="00675E8F" w:rsidP="00675E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E8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пропаганда здорового образа жизни, первичная профилактика алкоголизма, наркомании, токсикомании и вредных привычек в молодежной среде.</w:t>
            </w:r>
          </w:p>
        </w:tc>
      </w:tr>
      <w:tr w:rsidR="0015661D" w:rsidTr="0026216B">
        <w:tc>
          <w:tcPr>
            <w:tcW w:w="0" w:type="auto"/>
          </w:tcPr>
          <w:p w:rsidR="0026216B" w:rsidRDefault="00675E8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675E8F" w:rsidRDefault="00675E8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</w:tcPr>
          <w:p w:rsidR="0026216B" w:rsidRDefault="00CB60B7" w:rsidP="00841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675E8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75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5E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675E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675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661D" w:rsidTr="0026216B">
        <w:tc>
          <w:tcPr>
            <w:tcW w:w="0" w:type="auto"/>
          </w:tcPr>
          <w:p w:rsidR="0026216B" w:rsidRDefault="00675E8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675E8F" w:rsidRDefault="00675E8F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</w:tcPr>
          <w:p w:rsidR="00CB60B7" w:rsidRDefault="00841800" w:rsidP="00CB60B7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4CEA" w:rsidRPr="001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бщий объем финансирования программы из средств местного бюджета составляет</w:t>
            </w:r>
            <w:r w:rsidR="00CB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  <w:proofErr w:type="spellStart"/>
            <w:r w:rsidR="00EC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EC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C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26216B" w:rsidRDefault="0026216B" w:rsidP="00841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1D" w:rsidTr="0026216B">
        <w:tc>
          <w:tcPr>
            <w:tcW w:w="0" w:type="auto"/>
          </w:tcPr>
          <w:p w:rsidR="0026216B" w:rsidRDefault="0015661D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15661D" w:rsidRPr="008F4C7C" w:rsidRDefault="0015661D" w:rsidP="0015661D">
            <w:pPr>
              <w:pStyle w:val="ConsPlusNonformat"/>
              <w:widowControl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7C">
              <w:rPr>
                <w:rFonts w:ascii="Times New Roman" w:hAnsi="Times New Roman" w:cs="Times New Roman"/>
                <w:sz w:val="28"/>
                <w:szCs w:val="28"/>
              </w:rPr>
              <w:t>- повышение уровня гражданского военно-патр</w:t>
            </w:r>
            <w:r w:rsidR="008F4C7C">
              <w:rPr>
                <w:rFonts w:ascii="Times New Roman" w:hAnsi="Times New Roman" w:cs="Times New Roman"/>
                <w:sz w:val="28"/>
                <w:szCs w:val="28"/>
              </w:rPr>
              <w:t>иотического воспитания молодежи;</w:t>
            </w:r>
          </w:p>
          <w:p w:rsidR="0015661D" w:rsidRPr="008F4C7C" w:rsidRDefault="0015661D" w:rsidP="0015661D">
            <w:pPr>
              <w:pStyle w:val="ConsPlusNonformat"/>
              <w:widowControl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7C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социального, культурного, духовного и физическ</w:t>
            </w:r>
            <w:r w:rsidR="008F4C7C">
              <w:rPr>
                <w:rFonts w:ascii="Times New Roman" w:hAnsi="Times New Roman" w:cs="Times New Roman"/>
                <w:sz w:val="28"/>
                <w:szCs w:val="28"/>
              </w:rPr>
              <w:t>ого воспитания детей и молодежи;</w:t>
            </w:r>
          </w:p>
          <w:p w:rsidR="0015661D" w:rsidRPr="008F4C7C" w:rsidRDefault="0015661D" w:rsidP="0015661D">
            <w:pPr>
              <w:pStyle w:val="3"/>
              <w:tabs>
                <w:tab w:val="left" w:pos="332"/>
              </w:tabs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8F4C7C">
              <w:rPr>
                <w:sz w:val="28"/>
                <w:szCs w:val="28"/>
                <w:lang w:eastAsia="ru-RU"/>
              </w:rPr>
              <w:t xml:space="preserve">- воспитание гражданской позиции, чувства патриотизма, любви к Родине, повышение уровня духовно-нравственных ценностей подростков и </w:t>
            </w:r>
            <w:r w:rsidR="008F4C7C">
              <w:rPr>
                <w:sz w:val="28"/>
                <w:szCs w:val="28"/>
                <w:lang w:eastAsia="ru-RU"/>
              </w:rPr>
              <w:t>молодежи;</w:t>
            </w:r>
          </w:p>
          <w:p w:rsidR="0015661D" w:rsidRPr="008F4C7C" w:rsidRDefault="0015661D" w:rsidP="0015661D">
            <w:pPr>
              <w:pStyle w:val="ConsPlusNonformat"/>
              <w:widowControl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7C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молодежи, активно участвующей в социально-экономической, политической, культурной жизни общества, общественной деятельности и проявляющих инициативу к решению как собственных, так</w:t>
            </w:r>
            <w:r w:rsidR="008F4C7C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общественно-значимых проблем;</w:t>
            </w:r>
          </w:p>
          <w:p w:rsidR="0015661D" w:rsidRPr="008F4C7C" w:rsidRDefault="0015661D" w:rsidP="0015661D">
            <w:pPr>
              <w:pStyle w:val="ConsPlusNonformat"/>
              <w:widowControl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7C">
              <w:rPr>
                <w:rFonts w:ascii="Times New Roman" w:hAnsi="Times New Roman" w:cs="Times New Roman"/>
                <w:sz w:val="28"/>
                <w:szCs w:val="28"/>
              </w:rPr>
              <w:t>- популяризация творческих направлений деятельно</w:t>
            </w:r>
            <w:r w:rsidR="008F4C7C">
              <w:rPr>
                <w:rFonts w:ascii="Times New Roman" w:hAnsi="Times New Roman" w:cs="Times New Roman"/>
                <w:sz w:val="28"/>
                <w:szCs w:val="28"/>
              </w:rPr>
              <w:t>сти среди подростков и молодежи;</w:t>
            </w:r>
          </w:p>
          <w:p w:rsidR="0015661D" w:rsidRPr="008F4C7C" w:rsidRDefault="0015661D" w:rsidP="0015661D">
            <w:pPr>
              <w:pStyle w:val="3"/>
              <w:tabs>
                <w:tab w:val="left" w:pos="332"/>
              </w:tabs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8F4C7C">
              <w:rPr>
                <w:sz w:val="28"/>
                <w:szCs w:val="28"/>
                <w:lang w:eastAsia="ru-RU"/>
              </w:rPr>
              <w:t>- снижение динамики распространения асоциальных явлений, правонарушений в молодежн</w:t>
            </w:r>
            <w:r w:rsidR="008F4C7C">
              <w:rPr>
                <w:sz w:val="28"/>
                <w:szCs w:val="28"/>
                <w:lang w:eastAsia="ru-RU"/>
              </w:rPr>
              <w:t>ой среде;</w:t>
            </w:r>
          </w:p>
          <w:p w:rsidR="0015661D" w:rsidRPr="008F4C7C" w:rsidRDefault="0015661D" w:rsidP="0015661D">
            <w:pPr>
              <w:pStyle w:val="3"/>
              <w:tabs>
                <w:tab w:val="left" w:pos="332"/>
              </w:tabs>
              <w:spacing w:after="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8F4C7C">
              <w:rPr>
                <w:sz w:val="28"/>
                <w:szCs w:val="28"/>
                <w:lang w:eastAsia="ru-RU"/>
              </w:rPr>
              <w:t>- укрепление физического и психического</w:t>
            </w:r>
            <w:r w:rsidR="008F4C7C">
              <w:rPr>
                <w:sz w:val="28"/>
                <w:szCs w:val="28"/>
                <w:lang w:eastAsia="ru-RU"/>
              </w:rPr>
              <w:t xml:space="preserve"> здоровья подростков и молодежи;</w:t>
            </w:r>
          </w:p>
          <w:p w:rsidR="0026216B" w:rsidRDefault="0015661D" w:rsidP="001566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4C7C">
              <w:rPr>
                <w:rFonts w:ascii="Times New Roman" w:hAnsi="Times New Roman" w:cs="Times New Roman"/>
                <w:sz w:val="28"/>
                <w:szCs w:val="28"/>
              </w:rPr>
              <w:t xml:space="preserve">- удовлетворение потребности подростков, молодежи в информации, необходимой для ее развития, самореализации и социальной защищенности. </w:t>
            </w:r>
          </w:p>
        </w:tc>
      </w:tr>
      <w:tr w:rsidR="0015661D" w:rsidTr="0026216B">
        <w:tc>
          <w:tcPr>
            <w:tcW w:w="0" w:type="auto"/>
          </w:tcPr>
          <w:p w:rsidR="0026216B" w:rsidRDefault="008F4C7C" w:rsidP="00262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0" w:type="auto"/>
          </w:tcPr>
          <w:p w:rsidR="008F4C7C" w:rsidRPr="00B951DE" w:rsidRDefault="008F4C7C" w:rsidP="00B951D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951DE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муниципальной программы осуществляется АМС Николаевского сельского поселения в </w:t>
            </w:r>
            <w:r w:rsidRPr="00B9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ее полномочиями, установленными федеральным и республиканским законодательством.</w:t>
            </w:r>
          </w:p>
          <w:p w:rsidR="008F4C7C" w:rsidRPr="00B951DE" w:rsidRDefault="008F4C7C" w:rsidP="00B951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АМС Николаевского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26216B" w:rsidRPr="00B951DE" w:rsidRDefault="008F4C7C" w:rsidP="00B951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программы, включая меры по повышению эффективности их реализации, представляются  АМС Николаевского сельского поселения в контрольно-счетный орган (по требованию) и Собрание представителей.</w:t>
            </w:r>
          </w:p>
        </w:tc>
      </w:tr>
    </w:tbl>
    <w:p w:rsidR="0026216B" w:rsidRPr="00ED03D5" w:rsidRDefault="0026216B" w:rsidP="00262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16B" w:rsidRDefault="008F4C7C" w:rsidP="00B95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7C">
        <w:rPr>
          <w:rFonts w:ascii="Times New Roman" w:hAnsi="Times New Roman" w:cs="Times New Roman"/>
          <w:b/>
          <w:sz w:val="28"/>
          <w:szCs w:val="28"/>
        </w:rPr>
        <w:t>2. Характеристика основных проблем в сфере молодежной политики</w:t>
      </w:r>
    </w:p>
    <w:p w:rsidR="008F4C7C" w:rsidRPr="008F4C7C" w:rsidRDefault="00CB60B7" w:rsidP="008F4C7C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ориентирована на межотраслевой подход к решению всего комплекса проблем молодых граждан </w:t>
      </w:r>
      <w:r w:rsid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4C7C" w:rsidRPr="008F4C7C" w:rsidRDefault="00FC5929" w:rsidP="00FC5929">
      <w:pPr>
        <w:tabs>
          <w:tab w:val="left" w:pos="110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носит комплексный характер и обеспечивает последовательность 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8F4C7C" w:rsidRPr="008F4C7C" w:rsidRDefault="00FC5929" w:rsidP="008F4C7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Молодежь является одним из наиболее активных слоев общества, который имеет потенциальный вес в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что в свою очередь обуславливает недопустимость недооценки роли и места молодежи в развитии общества.</w:t>
      </w:r>
    </w:p>
    <w:p w:rsidR="008F4C7C" w:rsidRPr="008F4C7C" w:rsidRDefault="00FC5929" w:rsidP="008F4C7C">
      <w:pPr>
        <w:tabs>
          <w:tab w:val="left" w:pos="110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Важнейшим направлением в работе с молодежью остается организация деятельности по профилактике асоциальных проявлений в молодежной среде. </w:t>
      </w:r>
    </w:p>
    <w:p w:rsidR="008F4C7C" w:rsidRPr="008F4C7C" w:rsidRDefault="00FC5929" w:rsidP="008F4C7C">
      <w:pPr>
        <w:tabs>
          <w:tab w:val="left" w:pos="110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Необходимо осуществлять профилактические мероприятия, в том числе по пропаганде здорового образа жизни, первичной профилактике употребления алкогольных напитков, </w:t>
      </w:r>
      <w:proofErr w:type="spellStart"/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 и токсикомании.</w:t>
      </w:r>
    </w:p>
    <w:p w:rsidR="008F4C7C" w:rsidRPr="008F4C7C" w:rsidRDefault="00FC5929" w:rsidP="008F4C7C">
      <w:pPr>
        <w:tabs>
          <w:tab w:val="left" w:pos="110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занятости подростков группы риска в свободное от учебы время является профилактическим и воспитательным средством борьбы с подростковой безнадзорностью и преступностью. </w:t>
      </w:r>
    </w:p>
    <w:p w:rsidR="008F4C7C" w:rsidRPr="008F4C7C" w:rsidRDefault="00FC5929" w:rsidP="008F4C7C">
      <w:pPr>
        <w:tabs>
          <w:tab w:val="left" w:pos="110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ключевых направлений является поддержка молодежных инициатив и проектов, направленных на разработку и реализацию передовых социальных и общественных технологий, распространение успешного опыта молодежных лидеров в реализации инициатив, содействующих решению социальных проблем, развитию культуры общественной активности молодежи.</w:t>
      </w:r>
    </w:p>
    <w:p w:rsidR="008F4C7C" w:rsidRPr="008F4C7C" w:rsidRDefault="008F4C7C" w:rsidP="008F4C7C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вытекает вывод, что меры по формированию условий для поддержки, самореализации и гражданского становления молодых граждан </w:t>
      </w:r>
      <w:r w:rsidR="00FC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должны носить комплексный и системный характер.</w:t>
      </w:r>
    </w:p>
    <w:p w:rsidR="008F4C7C" w:rsidRPr="008F4C7C" w:rsidRDefault="00FC5929" w:rsidP="008F4C7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2.8</w:t>
      </w:r>
      <w:r w:rsidR="008F4C7C" w:rsidRPr="008F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4C7C" w:rsidRPr="008F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Для усовершенствования работы с молодежью предлагается принять следующие меры:</w:t>
      </w:r>
    </w:p>
    <w:p w:rsidR="008F4C7C" w:rsidRPr="008F4C7C" w:rsidRDefault="00FC5929" w:rsidP="008F4C7C">
      <w:pPr>
        <w:widowControl w:val="0"/>
        <w:tabs>
          <w:tab w:val="left" w:pos="1100"/>
          <w:tab w:val="left" w:pos="121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п</w:t>
      </w:r>
      <w:r w:rsidR="008F4C7C" w:rsidRPr="008F4C7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роведение мероприятий, направленных на развитие творческого потенциала различных категорий молодежи, поддержку молодых людей, находящихся в трудной жизненной ситуации, и молодых семей, организацию временной трудовой занятости подростков и молодежи, повышение уровня гражданско-патриотического воспитания молодежи, а также мероприятий, способствующих решению проблем социальной адап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тации и самореализации молодежи;</w:t>
      </w:r>
    </w:p>
    <w:p w:rsidR="008F4C7C" w:rsidRPr="008F4C7C" w:rsidRDefault="00FC5929" w:rsidP="008F4C7C">
      <w:pPr>
        <w:widowControl w:val="0"/>
        <w:tabs>
          <w:tab w:val="left" w:pos="1100"/>
          <w:tab w:val="left" w:pos="121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п</w:t>
      </w:r>
      <w:r w:rsidR="008F4C7C" w:rsidRPr="008F4C7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овысить качество проводимых мероприятий с молодежью, сделать их доступными и разнообразными.</w:t>
      </w:r>
    </w:p>
    <w:p w:rsidR="008F4C7C" w:rsidRPr="008F4C7C" w:rsidRDefault="00FC5929" w:rsidP="008F4C7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выполнения муниципальной программы предполагается:</w:t>
      </w:r>
    </w:p>
    <w:p w:rsidR="008F4C7C" w:rsidRPr="008F4C7C" w:rsidRDefault="00FC5929" w:rsidP="008F4C7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систематическое и планомерное социальное, культурное, духовное и физическое воспитание, образование и развитие молодежи;</w:t>
      </w:r>
    </w:p>
    <w:p w:rsidR="008F4C7C" w:rsidRPr="008F4C7C" w:rsidRDefault="00FC5929" w:rsidP="008F4C7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молодежь в социально-экономическую и культурную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C7C" w:rsidRPr="008F4C7C" w:rsidRDefault="00FC5929" w:rsidP="008F4C7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вительно-спортивных мероприятий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широко привлекать детей и молодежь к занятиям в творческих коллективах и объединениях;</w:t>
      </w:r>
    </w:p>
    <w:p w:rsidR="008F4C7C" w:rsidRPr="008F4C7C" w:rsidRDefault="00FC5929" w:rsidP="008F4C7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поддержку молодежи в сферах производства, науки, техники, спорта, культуры и искусства;</w:t>
      </w:r>
    </w:p>
    <w:p w:rsidR="008F4C7C" w:rsidRDefault="00FC5929" w:rsidP="008F4C7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8F4C7C" w:rsidRPr="008F4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аправлять для участия в межрегиональных, всероссийских и международных конкурсах молодежные творческие делегации.</w:t>
      </w:r>
    </w:p>
    <w:p w:rsidR="00FC5929" w:rsidRDefault="00FC5929" w:rsidP="008F4C7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29" w:rsidRDefault="00FC5929" w:rsidP="00FC5929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муниципальной программы</w:t>
      </w:r>
    </w:p>
    <w:p w:rsidR="00FC5929" w:rsidRPr="008F4C7C" w:rsidRDefault="00FC5929" w:rsidP="00FC5929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929" w:rsidRPr="00FC5929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FC5929" w:rsidRPr="00FC5929">
        <w:rPr>
          <w:rFonts w:ascii="Times New Roman" w:eastAsia="Times New Roman" w:hAnsi="Times New Roman" w:cs="Times New Roman"/>
          <w:sz w:val="28"/>
          <w:szCs w:val="28"/>
        </w:rPr>
        <w:t>Основной целью муниципальной программы является реализация государственной молодёжной политики на территории Николаевского сельского поселения посредством решения острых, социальных проблем молодежи.</w:t>
      </w:r>
    </w:p>
    <w:p w:rsidR="00FC5929" w:rsidRPr="00FC5929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FC5929" w:rsidRPr="00FC5929">
        <w:rPr>
          <w:rFonts w:ascii="Times New Roman" w:eastAsia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FC5929" w:rsidRPr="00FC5929" w:rsidRDefault="00FC5929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9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5929"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содействие гражданско-патриотическому, нравственному и духовному  воспитанию детей и молодежи Николаевского сельского поселения; </w:t>
      </w:r>
    </w:p>
    <w:p w:rsidR="00FC5929" w:rsidRPr="00FC5929" w:rsidRDefault="00FC5929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5929">
        <w:rPr>
          <w:rFonts w:ascii="Times New Roman" w:eastAsia="Times New Roman" w:hAnsi="Times New Roman" w:cs="Times New Roman"/>
          <w:sz w:val="28"/>
          <w:szCs w:val="28"/>
        </w:rPr>
        <w:t>- поддержка социально значимых инициатив молодых граждан;</w:t>
      </w:r>
    </w:p>
    <w:p w:rsidR="00FC5929" w:rsidRPr="00FC5929" w:rsidRDefault="00FC5929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9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5929">
        <w:rPr>
          <w:rFonts w:ascii="Times New Roman" w:eastAsia="Times New Roman" w:hAnsi="Times New Roman" w:cs="Times New Roman"/>
          <w:sz w:val="28"/>
          <w:szCs w:val="28"/>
        </w:rPr>
        <w:tab/>
        <w:t>обеспечение условий для информационной интеграции молодежи, разработка и поддержка инновационных молодежных проектов;</w:t>
      </w:r>
    </w:p>
    <w:p w:rsidR="00FC5929" w:rsidRPr="00FC5929" w:rsidRDefault="00FC5929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59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59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поддержка позитивных форм молодежного досуга, организация работы с детьми и подростками по месту жительства;</w:t>
      </w:r>
    </w:p>
    <w:p w:rsidR="00FC5929" w:rsidRDefault="00FC5929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929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жизни, первичная профилактика алкоголизма, наркомании, токсикомании и вредных привычек в молодежной среде.</w:t>
      </w:r>
    </w:p>
    <w:p w:rsid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554" w:rsidRDefault="00A91554" w:rsidP="00A91554">
      <w:pPr>
        <w:pStyle w:val="a3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554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Обоснование объема финансовых ресурсов, </w:t>
      </w:r>
    </w:p>
    <w:p w:rsidR="00A91554" w:rsidRDefault="00A91554" w:rsidP="00A91554">
      <w:pPr>
        <w:pStyle w:val="a3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91554">
        <w:rPr>
          <w:rFonts w:ascii="Times New Roman" w:eastAsia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9155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реализации муниципальной программы</w:t>
      </w:r>
    </w:p>
    <w:p w:rsidR="00A91554" w:rsidRDefault="00A91554" w:rsidP="00A9155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554" w:rsidRP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>Финансирование муниципальной</w:t>
      </w:r>
      <w:r w:rsidR="00A06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 xml:space="preserve">программы будет осуществляться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554" w:rsidRP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муниципальной программы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уточняются в соответствии с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представителей Николаевского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бюджете на соответствующий финансовый </w:t>
      </w:r>
      <w:proofErr w:type="gramStart"/>
      <w:r w:rsidRPr="00A91554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A91554">
        <w:rPr>
          <w:rFonts w:ascii="Times New Roman" w:eastAsia="Times New Roman" w:hAnsi="Times New Roman" w:cs="Times New Roman"/>
          <w:sz w:val="28"/>
          <w:szCs w:val="28"/>
        </w:rPr>
        <w:t xml:space="preserve"> и корректируется ежегодно.</w:t>
      </w:r>
    </w:p>
    <w:p w:rsidR="007D37BE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>Обоснование объема финансовых ресурсов, необходимых для реализации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льной программы представлено в </w:t>
      </w:r>
      <w:r w:rsidR="007D37BE">
        <w:rPr>
          <w:rFonts w:ascii="Times New Roman" w:eastAsia="Times New Roman" w:hAnsi="Times New Roman" w:cs="Times New Roman"/>
          <w:sz w:val="28"/>
          <w:szCs w:val="28"/>
        </w:rPr>
        <w:t>Разделе 9.</w:t>
      </w:r>
    </w:p>
    <w:p w:rsid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FCD" w:rsidRDefault="00112FCD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554" w:rsidRDefault="00A91554" w:rsidP="00B951DE">
      <w:pPr>
        <w:pStyle w:val="a3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Механизм</w:t>
      </w:r>
      <w:r w:rsidRPr="00A9155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554" w:rsidRP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554">
        <w:rPr>
          <w:rFonts w:ascii="Times New Roman" w:eastAsia="Times New Roman" w:hAnsi="Times New Roman" w:cs="Times New Roman"/>
          <w:sz w:val="28"/>
          <w:szCs w:val="28"/>
        </w:rPr>
        <w:t>Механизм реализации муниципальной программы предусматривает формирование ежегодных рабочих документов:</w:t>
      </w:r>
    </w:p>
    <w:p w:rsidR="00A91554" w:rsidRP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 xml:space="preserve">лана мероприятий для детей и молодежи, проводимых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91554" w:rsidRP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>еречня работ по подготовке и проведению программных мероприятий с разграничением исполнителей, определением объе</w:t>
      </w:r>
      <w:r>
        <w:rPr>
          <w:rFonts w:ascii="Times New Roman" w:eastAsia="Times New Roman" w:hAnsi="Times New Roman" w:cs="Times New Roman"/>
          <w:sz w:val="28"/>
          <w:szCs w:val="28"/>
        </w:rPr>
        <w:t>мов и источников финансирования;</w:t>
      </w:r>
    </w:p>
    <w:p w:rsidR="00A91554" w:rsidRPr="00A91554" w:rsidRDefault="00A91554" w:rsidP="00A91554">
      <w:pPr>
        <w:pStyle w:val="a3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A91554">
        <w:rPr>
          <w:rFonts w:ascii="Times New Roman" w:eastAsia="Times New Roman" w:hAnsi="Times New Roman" w:cs="Times New Roman"/>
          <w:sz w:val="28"/>
          <w:szCs w:val="28"/>
        </w:rPr>
        <w:t>лана проведения конкурсов на размещение муниципального заказа на исполнение конкретных первоочередных работ по реализации муниципальной программы.</w:t>
      </w:r>
    </w:p>
    <w:p w:rsidR="007D37BE" w:rsidRDefault="007D37BE" w:rsidP="008F4C7C">
      <w:pPr>
        <w:rPr>
          <w:rFonts w:ascii="Times New Roman" w:hAnsi="Times New Roman" w:cs="Times New Roman"/>
          <w:b/>
          <w:sz w:val="28"/>
          <w:szCs w:val="28"/>
        </w:rPr>
      </w:pPr>
    </w:p>
    <w:p w:rsidR="00A91554" w:rsidRDefault="00A91554" w:rsidP="00B95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управления муниципальной программой</w:t>
      </w:r>
    </w:p>
    <w:p w:rsidR="007A697F" w:rsidRDefault="00CB60B7" w:rsidP="007A6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</w:t>
      </w:r>
      <w:r w:rsidR="007A697F" w:rsidRPr="007A697F">
        <w:rPr>
          <w:rFonts w:ascii="Times New Roman" w:hAnsi="Times New Roman" w:cs="Times New Roman"/>
          <w:sz w:val="28"/>
          <w:szCs w:val="28"/>
        </w:rPr>
        <w:t>. Руководство муниципальной программой осуществляет глава АМС Николаевского сельского поселения.</w:t>
      </w:r>
    </w:p>
    <w:p w:rsidR="007A697F" w:rsidRDefault="007A697F" w:rsidP="007A6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FCD" w:rsidRDefault="00112FCD" w:rsidP="007A6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97F" w:rsidRDefault="007A697F" w:rsidP="007A6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7F">
        <w:rPr>
          <w:rFonts w:ascii="Times New Roman" w:hAnsi="Times New Roman" w:cs="Times New Roman"/>
          <w:b/>
          <w:sz w:val="28"/>
          <w:szCs w:val="28"/>
        </w:rPr>
        <w:t xml:space="preserve">7. Ожидаемые конечные результаты </w:t>
      </w:r>
    </w:p>
    <w:p w:rsidR="007A697F" w:rsidRDefault="007A697F" w:rsidP="007A6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7F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112FCD" w:rsidRDefault="00112FCD" w:rsidP="007A69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97F" w:rsidRDefault="007A697F" w:rsidP="007A69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697F" w:rsidRDefault="007A697F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ожидается:</w:t>
      </w:r>
    </w:p>
    <w:p w:rsidR="007A697F" w:rsidRPr="007A697F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A697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овышение   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уровня гражданского военно-патр</w:t>
      </w:r>
      <w:r w:rsidR="007A697F">
        <w:rPr>
          <w:rFonts w:ascii="Times New Roman" w:eastAsia="Times New Roman" w:hAnsi="Times New Roman" w:cs="Times New Roman"/>
          <w:sz w:val="28"/>
          <w:szCs w:val="28"/>
        </w:rPr>
        <w:t>иотического воспитания молодежи;</w:t>
      </w:r>
    </w:p>
    <w:p w:rsidR="007A697F" w:rsidRPr="007A697F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7A69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овышение уровня социального, культурного, духовного и физическ</w:t>
      </w:r>
      <w:r w:rsidR="007A697F">
        <w:rPr>
          <w:rFonts w:ascii="Times New Roman" w:eastAsia="Times New Roman" w:hAnsi="Times New Roman" w:cs="Times New Roman"/>
          <w:sz w:val="28"/>
          <w:szCs w:val="28"/>
        </w:rPr>
        <w:t>ого воспитания детей и молодежи;</w:t>
      </w:r>
    </w:p>
    <w:p w:rsidR="007A697F" w:rsidRPr="007A697F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7A697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оспитание</w:t>
      </w:r>
      <w:r w:rsidR="00B95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позиции, чувства патриотизма, любви к Родине, повышение уровня духовно-нравственных </w:t>
      </w:r>
      <w:r w:rsidR="007A697F">
        <w:rPr>
          <w:rFonts w:ascii="Times New Roman" w:eastAsia="Times New Roman" w:hAnsi="Times New Roman" w:cs="Times New Roman"/>
          <w:sz w:val="28"/>
          <w:szCs w:val="28"/>
        </w:rPr>
        <w:t>ценностей подростков и молодежи;</w:t>
      </w:r>
    </w:p>
    <w:p w:rsidR="007A697F" w:rsidRPr="007A697F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величение количества</w:t>
      </w:r>
      <w:r w:rsidR="00A06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 xml:space="preserve">молодежи, активно участвующей в социально-экономической, политической, культурной жизни общества, 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общественной деятельности и проявляющих инициативу к решению как собственных,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общественно-значимых проблем;</w:t>
      </w:r>
    </w:p>
    <w:p w:rsidR="007A697F" w:rsidRPr="007A697F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опуляризация творческих направлений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среди подростков и молодежи;</w:t>
      </w:r>
    </w:p>
    <w:p w:rsidR="007A697F" w:rsidRPr="002D7C90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нижение</w:t>
      </w:r>
      <w:r w:rsidR="00B95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динамики распространения асоциальных явлений,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авонарушений в молодежной среде;</w:t>
      </w:r>
    </w:p>
    <w:p w:rsidR="007A697F" w:rsidRPr="002D7C90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у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 xml:space="preserve">крепление физического и психического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 подростков и молодежи;</w:t>
      </w:r>
    </w:p>
    <w:p w:rsidR="007A697F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у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 xml:space="preserve">довлетворение потребности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подростков, </w:t>
      </w:r>
      <w:r w:rsidR="007A697F" w:rsidRPr="007A697F">
        <w:rPr>
          <w:rFonts w:ascii="Times New Roman" w:eastAsia="Times New Roman" w:hAnsi="Times New Roman" w:cs="Times New Roman"/>
          <w:sz w:val="28"/>
          <w:szCs w:val="28"/>
        </w:rPr>
        <w:t>молодежи в информации, необходимой для ее развития, самореализации и социальной защищенности.</w:t>
      </w:r>
    </w:p>
    <w:p w:rsidR="002D7C90" w:rsidRDefault="002D7C90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FCD" w:rsidRDefault="00112FCD" w:rsidP="007D37B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C90" w:rsidRDefault="002D7C90" w:rsidP="00B951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C90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2D7C90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D7C9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реализацией муниципальной программы</w:t>
      </w:r>
    </w:p>
    <w:p w:rsidR="00112FCD" w:rsidRDefault="00112FCD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C90" w:rsidRDefault="003216B4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2D7C90" w:rsidRPr="002D7C90">
        <w:rPr>
          <w:rFonts w:ascii="Times New Roman" w:eastAsia="Times New Roman" w:hAnsi="Times New Roman" w:cs="Times New Roman"/>
          <w:sz w:val="28"/>
          <w:szCs w:val="28"/>
        </w:rPr>
        <w:t xml:space="preserve">Заказчиком </w:t>
      </w:r>
      <w:r w:rsidR="002D7C90">
        <w:rPr>
          <w:rFonts w:ascii="Times New Roman" w:eastAsia="Times New Roman" w:hAnsi="Times New Roman" w:cs="Times New Roman"/>
          <w:sz w:val="28"/>
          <w:szCs w:val="28"/>
        </w:rPr>
        <w:t>программы является АМС Николаевского сельского поселения.</w:t>
      </w:r>
    </w:p>
    <w:p w:rsidR="002D7C90" w:rsidRPr="002D7C90" w:rsidRDefault="003216B4" w:rsidP="007A697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proofErr w:type="gramStart"/>
      <w:r w:rsidR="002D7C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7C9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осуществляется </w:t>
      </w:r>
      <w:r w:rsidR="00CB60B7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82788C">
        <w:rPr>
          <w:rFonts w:ascii="Times New Roman" w:eastAsia="Times New Roman" w:hAnsi="Times New Roman" w:cs="Times New Roman"/>
          <w:sz w:val="28"/>
          <w:szCs w:val="28"/>
        </w:rPr>
        <w:t>АМС Николаевского сельского поселения.</w:t>
      </w:r>
    </w:p>
    <w:p w:rsidR="002D7C90" w:rsidRPr="002D7C90" w:rsidRDefault="003216B4" w:rsidP="002D7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2D7C90" w:rsidRPr="002D7C90">
        <w:rPr>
          <w:rFonts w:ascii="Times New Roman" w:eastAsia="Times New Roman" w:hAnsi="Times New Roman" w:cs="Times New Roman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2D7C90" w:rsidRPr="002D7C90" w:rsidRDefault="0082788C" w:rsidP="002D7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</w:t>
      </w:r>
      <w:r w:rsidR="0032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7C90" w:rsidRPr="002D7C90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отчет об исполнении программы представляется  заказчиком программы  Главе поселения в срок до 1 марта года, следующего за отчетным периодом.</w:t>
      </w:r>
    </w:p>
    <w:p w:rsidR="002D7C90" w:rsidRPr="002D7C90" w:rsidRDefault="0082788C" w:rsidP="002D7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</w:t>
      </w:r>
      <w:r w:rsidR="0032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7C90" w:rsidRPr="002D7C90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 отчет о реализации программы должен содержать:</w:t>
      </w:r>
    </w:p>
    <w:p w:rsidR="002D7C90" w:rsidRPr="002D7C90" w:rsidRDefault="003216B4" w:rsidP="002D7C9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2D7C90" w:rsidRPr="002D7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 финансировании программы в целом и по отдельным мероприятиям с разбивкой по источникам финансирования; </w:t>
      </w:r>
    </w:p>
    <w:p w:rsidR="002D7C90" w:rsidRPr="002D7C90" w:rsidRDefault="003216B4" w:rsidP="002D7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2D7C90" w:rsidRPr="002D7C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 реализации программы;</w:t>
      </w:r>
    </w:p>
    <w:p w:rsidR="002D7C90" w:rsidRPr="002D7C90" w:rsidRDefault="003216B4" w:rsidP="002D7C9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2D7C90" w:rsidRPr="002D7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достижения программных целей и запланированных показателей эффективности (д</w:t>
      </w:r>
      <w:r w:rsidR="002D7C90" w:rsidRPr="002D7C90">
        <w:rPr>
          <w:rFonts w:ascii="Times New Roman" w:eastAsia="Times New Roman" w:hAnsi="Times New Roman" w:cs="Times New Roman"/>
          <w:sz w:val="28"/>
          <w:szCs w:val="28"/>
        </w:rPr>
        <w:t>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значениями).</w:t>
      </w:r>
    </w:p>
    <w:p w:rsidR="002D7C90" w:rsidRPr="002D7C90" w:rsidRDefault="0082788C" w:rsidP="002D7C9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</w:t>
      </w:r>
      <w:r w:rsidR="00321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7C90" w:rsidRPr="002D7C90">
        <w:rPr>
          <w:rFonts w:ascii="Times New Roman" w:eastAsia="Times New Roman" w:hAnsi="Times New Roman" w:cs="Times New Roman"/>
          <w:color w:val="000000"/>
          <w:sz w:val="28"/>
          <w:szCs w:val="28"/>
        </w:rPr>
        <w:t>Для  программы, имеющей процент реализации ниже 100 процентов, указывается перечень  мероприятий, не завершенных в срок, и предложения по  их дальнейшей реализации.</w:t>
      </w:r>
    </w:p>
    <w:p w:rsidR="003216B4" w:rsidRDefault="003216B4" w:rsidP="007A69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697F" w:rsidRDefault="003216B4" w:rsidP="003216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6B4">
        <w:rPr>
          <w:rFonts w:ascii="Times New Roman" w:eastAsia="Times New Roman" w:hAnsi="Times New Roman" w:cs="Times New Roman"/>
          <w:b/>
          <w:sz w:val="28"/>
          <w:szCs w:val="28"/>
        </w:rPr>
        <w:t>9. Ресурсное обеспечение муниципальной программы</w:t>
      </w:r>
    </w:p>
    <w:p w:rsidR="003216B4" w:rsidRDefault="003216B4" w:rsidP="003216B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6D4" w:rsidRDefault="003216B4" w:rsidP="00DD0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и объемы финансирования муниципальной программы </w:t>
      </w:r>
      <w:r w:rsidRPr="003216B4">
        <w:rPr>
          <w:rFonts w:ascii="Times New Roman" w:hAnsi="Times New Roman" w:cs="Times New Roman"/>
          <w:sz w:val="28"/>
          <w:szCs w:val="28"/>
        </w:rPr>
        <w:t>«Организация мероприятий по работе с детьми и молодежью на территории Николаев</w:t>
      </w:r>
      <w:r w:rsidR="0082788C">
        <w:rPr>
          <w:rFonts w:ascii="Times New Roman" w:hAnsi="Times New Roman" w:cs="Times New Roman"/>
          <w:sz w:val="28"/>
          <w:szCs w:val="28"/>
        </w:rPr>
        <w:t>ского сельского поселения на 2023</w:t>
      </w:r>
      <w:r w:rsidRPr="003216B4">
        <w:rPr>
          <w:rFonts w:ascii="Times New Roman" w:hAnsi="Times New Roman" w:cs="Times New Roman"/>
          <w:sz w:val="28"/>
          <w:szCs w:val="28"/>
        </w:rPr>
        <w:t xml:space="preserve"> – 20</w:t>
      </w:r>
      <w:r w:rsidR="0082788C">
        <w:rPr>
          <w:rFonts w:ascii="Times New Roman" w:hAnsi="Times New Roman" w:cs="Times New Roman"/>
          <w:sz w:val="28"/>
          <w:szCs w:val="28"/>
        </w:rPr>
        <w:t>25</w:t>
      </w:r>
      <w:r w:rsidRPr="003216B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E513E" w:rsidRDefault="009E513E" w:rsidP="00DD0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4" w:type="dxa"/>
        <w:tblLook w:val="04A0" w:firstRow="1" w:lastRow="0" w:firstColumn="1" w:lastColumn="0" w:noHBand="0" w:noVBand="1"/>
      </w:tblPr>
      <w:tblGrid>
        <w:gridCol w:w="484"/>
        <w:gridCol w:w="5925"/>
        <w:gridCol w:w="709"/>
        <w:gridCol w:w="706"/>
        <w:gridCol w:w="706"/>
        <w:gridCol w:w="1054"/>
      </w:tblGrid>
      <w:tr w:rsidR="0082788C" w:rsidTr="000E4DCF">
        <w:tc>
          <w:tcPr>
            <w:tcW w:w="0" w:type="auto"/>
            <w:vMerge w:val="restart"/>
          </w:tcPr>
          <w:p w:rsidR="00B756D4" w:rsidRDefault="00B756D4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B756D4" w:rsidRDefault="00B756D4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68" w:type="dxa"/>
            <w:gridSpan w:val="4"/>
          </w:tcPr>
          <w:p w:rsidR="0024149E" w:rsidRDefault="00B756D4" w:rsidP="005E25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B756D4" w:rsidRDefault="00B756D4" w:rsidP="005E25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2788C" w:rsidTr="0082788C">
        <w:tc>
          <w:tcPr>
            <w:tcW w:w="0" w:type="auto"/>
            <w:vMerge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Pr="0087103D" w:rsidRDefault="0082788C" w:rsidP="00B75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82788C" w:rsidRPr="0087103D" w:rsidRDefault="0082788C" w:rsidP="00B75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0" w:type="auto"/>
          </w:tcPr>
          <w:p w:rsidR="0082788C" w:rsidRPr="0087103D" w:rsidRDefault="0082788C" w:rsidP="00B756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054" w:type="dxa"/>
          </w:tcPr>
          <w:p w:rsidR="0082788C" w:rsidRPr="00B756D4" w:rsidRDefault="0082788C" w:rsidP="00B756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</w:tr>
      <w:tr w:rsidR="00B756D4" w:rsidTr="0082788C">
        <w:tc>
          <w:tcPr>
            <w:tcW w:w="9584" w:type="dxa"/>
            <w:gridSpan w:val="6"/>
            <w:tcBorders>
              <w:top w:val="nil"/>
            </w:tcBorders>
          </w:tcPr>
          <w:p w:rsidR="00B756D4" w:rsidRDefault="00B756D4" w:rsidP="00841D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8C" w:rsidTr="0082788C"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Гражданско-патриотическое, нравственное и духовное воспитание</w:t>
            </w: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8C" w:rsidTr="0082788C">
        <w:tc>
          <w:tcPr>
            <w:tcW w:w="0" w:type="auto"/>
            <w:vMerge w:val="restart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День Победы в ВОВ</w:t>
            </w:r>
          </w:p>
        </w:tc>
        <w:tc>
          <w:tcPr>
            <w:tcW w:w="0" w:type="auto"/>
          </w:tcPr>
          <w:p w:rsidR="0082788C" w:rsidRDefault="000E4DCF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6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788C" w:rsidTr="0082788C">
        <w:tc>
          <w:tcPr>
            <w:tcW w:w="0" w:type="auto"/>
            <w:vMerge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Митинг, возложение цветов и венков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788C" w:rsidTr="0082788C">
        <w:tc>
          <w:tcPr>
            <w:tcW w:w="0" w:type="auto"/>
            <w:vMerge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Праздничное шествие </w:t>
            </w:r>
            <w:r w:rsidR="000E4DCF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82788C" w:rsidRDefault="00D0160D" w:rsidP="008278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</w:tr>
      <w:tr w:rsidR="0082788C" w:rsidTr="0082788C">
        <w:tc>
          <w:tcPr>
            <w:tcW w:w="0" w:type="auto"/>
            <w:vMerge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0E4DCF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t>. Подарки ветеранам и труженикам тыла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54" w:type="dxa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788C" w:rsidTr="0082788C">
        <w:tc>
          <w:tcPr>
            <w:tcW w:w="0" w:type="auto"/>
            <w:vMerge w:val="restart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массовых мероприятий для детей и молодежи, способствующих разнообразию позитивных форм молодежного досуга:</w:t>
            </w: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8C" w:rsidTr="0082788C">
        <w:tc>
          <w:tcPr>
            <w:tcW w:w="0" w:type="auto"/>
            <w:vMerge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Участие в мероприятиях</w:t>
            </w:r>
          </w:p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 и «Выпускной вечер»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2788C" w:rsidRDefault="00D0160D" w:rsidP="00D016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54" w:type="dxa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2788C" w:rsidTr="0082788C">
        <w:tc>
          <w:tcPr>
            <w:tcW w:w="0" w:type="auto"/>
            <w:vMerge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2788C" w:rsidRDefault="000E4DCF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t>. День знаний</w:t>
            </w: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82788C" w:rsidRDefault="0082788C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788C" w:rsidTr="0082788C"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2788C" w:rsidRDefault="000E4DCF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t>3. День станицы</w:t>
            </w:r>
          </w:p>
        </w:tc>
        <w:tc>
          <w:tcPr>
            <w:tcW w:w="0" w:type="auto"/>
          </w:tcPr>
          <w:p w:rsidR="0082788C" w:rsidRDefault="00140F1E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82788C" w:rsidRDefault="00D0160D" w:rsidP="008278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</w:tr>
      <w:tr w:rsidR="0082788C" w:rsidTr="0082788C"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2788C" w:rsidRDefault="0082788C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Изготовление праздничных баннеров и растяжек</w:t>
            </w:r>
          </w:p>
        </w:tc>
        <w:tc>
          <w:tcPr>
            <w:tcW w:w="0" w:type="auto"/>
          </w:tcPr>
          <w:p w:rsidR="0082788C" w:rsidRDefault="00140F1E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4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2788C" w:rsidRDefault="00140F1E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:rsidR="0082788C" w:rsidRDefault="00140F1E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82788C" w:rsidRDefault="00140F1E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0160D" w:rsidTr="0082788C">
        <w:tc>
          <w:tcPr>
            <w:tcW w:w="0" w:type="auto"/>
          </w:tcPr>
          <w:p w:rsidR="00D0160D" w:rsidRDefault="00D0160D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0160D" w:rsidRDefault="00D0160D" w:rsidP="00B75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D0160D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D0160D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0" w:type="auto"/>
          </w:tcPr>
          <w:p w:rsidR="00D0160D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54" w:type="dxa"/>
          </w:tcPr>
          <w:p w:rsidR="00D0160D" w:rsidRDefault="00D0160D" w:rsidP="00F96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</w:tbl>
    <w:p w:rsidR="00B756D4" w:rsidRPr="003216B4" w:rsidRDefault="00B756D4" w:rsidP="00B75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6B4" w:rsidRDefault="003216B4" w:rsidP="00321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6D4" w:rsidRDefault="00B756D4" w:rsidP="00321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6D4" w:rsidRDefault="00B756D4" w:rsidP="00321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6B4" w:rsidRPr="003216B4" w:rsidRDefault="003216B4" w:rsidP="003216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16B4" w:rsidRPr="003216B4" w:rsidSect="00FC59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0B" w:rsidRDefault="0081460B" w:rsidP="00FC5929">
      <w:pPr>
        <w:spacing w:after="0" w:line="240" w:lineRule="auto"/>
      </w:pPr>
      <w:r>
        <w:separator/>
      </w:r>
    </w:p>
  </w:endnote>
  <w:endnote w:type="continuationSeparator" w:id="0">
    <w:p w:rsidR="0081460B" w:rsidRDefault="0081460B" w:rsidP="00FC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0B" w:rsidRDefault="0081460B" w:rsidP="00FC5929">
      <w:pPr>
        <w:spacing w:after="0" w:line="240" w:lineRule="auto"/>
      </w:pPr>
      <w:r>
        <w:separator/>
      </w:r>
    </w:p>
  </w:footnote>
  <w:footnote w:type="continuationSeparator" w:id="0">
    <w:p w:rsidR="0081460B" w:rsidRDefault="0081460B" w:rsidP="00FC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666694"/>
      <w:docPartObj>
        <w:docPartGallery w:val="Page Numbers (Top of Page)"/>
        <w:docPartUnique/>
      </w:docPartObj>
    </w:sdtPr>
    <w:sdtEndPr/>
    <w:sdtContent>
      <w:p w:rsidR="00DD0C82" w:rsidRDefault="006A7134">
        <w:pPr>
          <w:pStyle w:val="a6"/>
          <w:jc w:val="center"/>
        </w:pPr>
        <w:r>
          <w:fldChar w:fldCharType="begin"/>
        </w:r>
        <w:r w:rsidR="00DD0C82">
          <w:instrText>PAGE   \* MERGEFORMAT</w:instrText>
        </w:r>
        <w:r>
          <w:fldChar w:fldCharType="separate"/>
        </w:r>
        <w:r w:rsidR="00C03DA6">
          <w:rPr>
            <w:noProof/>
          </w:rPr>
          <w:t>2</w:t>
        </w:r>
        <w:r>
          <w:fldChar w:fldCharType="end"/>
        </w:r>
      </w:p>
    </w:sdtContent>
  </w:sdt>
  <w:p w:rsidR="00DD0C82" w:rsidRDefault="00DD0C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297B"/>
    <w:multiLevelType w:val="hybridMultilevel"/>
    <w:tmpl w:val="360CF8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D1"/>
    <w:rsid w:val="000103B3"/>
    <w:rsid w:val="00036C3D"/>
    <w:rsid w:val="00037DC1"/>
    <w:rsid w:val="00044F87"/>
    <w:rsid w:val="000521F9"/>
    <w:rsid w:val="000579F9"/>
    <w:rsid w:val="00064275"/>
    <w:rsid w:val="00065AB6"/>
    <w:rsid w:val="0008261C"/>
    <w:rsid w:val="000B1EE9"/>
    <w:rsid w:val="000B3694"/>
    <w:rsid w:val="000E4DCF"/>
    <w:rsid w:val="000F7838"/>
    <w:rsid w:val="000F7F7B"/>
    <w:rsid w:val="00104E1E"/>
    <w:rsid w:val="00106227"/>
    <w:rsid w:val="00106561"/>
    <w:rsid w:val="0011253D"/>
    <w:rsid w:val="00112FCD"/>
    <w:rsid w:val="00114CEA"/>
    <w:rsid w:val="00122557"/>
    <w:rsid w:val="00122933"/>
    <w:rsid w:val="00134665"/>
    <w:rsid w:val="00140F1E"/>
    <w:rsid w:val="0014677C"/>
    <w:rsid w:val="00147F6F"/>
    <w:rsid w:val="0015661D"/>
    <w:rsid w:val="00164AA3"/>
    <w:rsid w:val="001833FF"/>
    <w:rsid w:val="00196B61"/>
    <w:rsid w:val="001A10BB"/>
    <w:rsid w:val="001D173A"/>
    <w:rsid w:val="00206F67"/>
    <w:rsid w:val="00224092"/>
    <w:rsid w:val="0024149E"/>
    <w:rsid w:val="002423CD"/>
    <w:rsid w:val="00247361"/>
    <w:rsid w:val="0026216B"/>
    <w:rsid w:val="002643D1"/>
    <w:rsid w:val="002A36D3"/>
    <w:rsid w:val="002B1633"/>
    <w:rsid w:val="002B48A5"/>
    <w:rsid w:val="002D69AD"/>
    <w:rsid w:val="002D6C1C"/>
    <w:rsid w:val="002D7C90"/>
    <w:rsid w:val="002F2C80"/>
    <w:rsid w:val="0030237C"/>
    <w:rsid w:val="00316649"/>
    <w:rsid w:val="003216B4"/>
    <w:rsid w:val="003608C9"/>
    <w:rsid w:val="00382EAA"/>
    <w:rsid w:val="003B3820"/>
    <w:rsid w:val="003C1C6F"/>
    <w:rsid w:val="003C66A1"/>
    <w:rsid w:val="003C7DA8"/>
    <w:rsid w:val="003E47E9"/>
    <w:rsid w:val="00417CF3"/>
    <w:rsid w:val="00432371"/>
    <w:rsid w:val="00451429"/>
    <w:rsid w:val="00464769"/>
    <w:rsid w:val="004720A0"/>
    <w:rsid w:val="004D3655"/>
    <w:rsid w:val="004F3DBF"/>
    <w:rsid w:val="00541EDA"/>
    <w:rsid w:val="0055200F"/>
    <w:rsid w:val="0057449C"/>
    <w:rsid w:val="00585802"/>
    <w:rsid w:val="00593ED1"/>
    <w:rsid w:val="005B4202"/>
    <w:rsid w:val="005D4A27"/>
    <w:rsid w:val="005E2557"/>
    <w:rsid w:val="005E36A2"/>
    <w:rsid w:val="005F6CFE"/>
    <w:rsid w:val="005F7EE7"/>
    <w:rsid w:val="00620143"/>
    <w:rsid w:val="0062261E"/>
    <w:rsid w:val="00630CE3"/>
    <w:rsid w:val="006323FC"/>
    <w:rsid w:val="0064500C"/>
    <w:rsid w:val="0064536E"/>
    <w:rsid w:val="00657A62"/>
    <w:rsid w:val="0067468A"/>
    <w:rsid w:val="00675E8F"/>
    <w:rsid w:val="00676019"/>
    <w:rsid w:val="00694553"/>
    <w:rsid w:val="0069781A"/>
    <w:rsid w:val="006A7134"/>
    <w:rsid w:val="0070165A"/>
    <w:rsid w:val="00764858"/>
    <w:rsid w:val="007A697F"/>
    <w:rsid w:val="007C2574"/>
    <w:rsid w:val="007C60F6"/>
    <w:rsid w:val="007D37BE"/>
    <w:rsid w:val="007E182E"/>
    <w:rsid w:val="007E2E9D"/>
    <w:rsid w:val="007F7822"/>
    <w:rsid w:val="00803674"/>
    <w:rsid w:val="0081460B"/>
    <w:rsid w:val="0082788C"/>
    <w:rsid w:val="008311F5"/>
    <w:rsid w:val="00841800"/>
    <w:rsid w:val="00841D41"/>
    <w:rsid w:val="008444D8"/>
    <w:rsid w:val="00850386"/>
    <w:rsid w:val="00855818"/>
    <w:rsid w:val="0086681A"/>
    <w:rsid w:val="0087103D"/>
    <w:rsid w:val="008769D4"/>
    <w:rsid w:val="008908B3"/>
    <w:rsid w:val="008F1F52"/>
    <w:rsid w:val="008F2829"/>
    <w:rsid w:val="008F4C7C"/>
    <w:rsid w:val="00904C8B"/>
    <w:rsid w:val="00931015"/>
    <w:rsid w:val="00944BF4"/>
    <w:rsid w:val="00977104"/>
    <w:rsid w:val="009A56EC"/>
    <w:rsid w:val="009B7ED0"/>
    <w:rsid w:val="009C0CEA"/>
    <w:rsid w:val="009C2B89"/>
    <w:rsid w:val="009E513E"/>
    <w:rsid w:val="009F47D3"/>
    <w:rsid w:val="00A0672B"/>
    <w:rsid w:val="00A13C44"/>
    <w:rsid w:val="00A146FB"/>
    <w:rsid w:val="00A33102"/>
    <w:rsid w:val="00A41409"/>
    <w:rsid w:val="00A41AB1"/>
    <w:rsid w:val="00A52764"/>
    <w:rsid w:val="00A53E6A"/>
    <w:rsid w:val="00A61439"/>
    <w:rsid w:val="00A65F6F"/>
    <w:rsid w:val="00A7155D"/>
    <w:rsid w:val="00A8292E"/>
    <w:rsid w:val="00A860D0"/>
    <w:rsid w:val="00A91554"/>
    <w:rsid w:val="00AD576F"/>
    <w:rsid w:val="00AD79A5"/>
    <w:rsid w:val="00AE2306"/>
    <w:rsid w:val="00B11F32"/>
    <w:rsid w:val="00B17CF3"/>
    <w:rsid w:val="00B26B80"/>
    <w:rsid w:val="00B34CB5"/>
    <w:rsid w:val="00B43F5A"/>
    <w:rsid w:val="00B53815"/>
    <w:rsid w:val="00B72DA1"/>
    <w:rsid w:val="00B756D4"/>
    <w:rsid w:val="00B951DE"/>
    <w:rsid w:val="00BA0021"/>
    <w:rsid w:val="00BA38BE"/>
    <w:rsid w:val="00BD094B"/>
    <w:rsid w:val="00BE2891"/>
    <w:rsid w:val="00BE5A66"/>
    <w:rsid w:val="00BF20B7"/>
    <w:rsid w:val="00C03DA6"/>
    <w:rsid w:val="00C6318C"/>
    <w:rsid w:val="00C64A0C"/>
    <w:rsid w:val="00C759C2"/>
    <w:rsid w:val="00CB60B7"/>
    <w:rsid w:val="00CC5027"/>
    <w:rsid w:val="00CF0659"/>
    <w:rsid w:val="00CF26D6"/>
    <w:rsid w:val="00CF4833"/>
    <w:rsid w:val="00D00AF3"/>
    <w:rsid w:val="00D0160D"/>
    <w:rsid w:val="00D17691"/>
    <w:rsid w:val="00D35064"/>
    <w:rsid w:val="00D41F01"/>
    <w:rsid w:val="00D576F2"/>
    <w:rsid w:val="00D5781B"/>
    <w:rsid w:val="00D70AE4"/>
    <w:rsid w:val="00DD0C82"/>
    <w:rsid w:val="00DE0318"/>
    <w:rsid w:val="00E11395"/>
    <w:rsid w:val="00E164F5"/>
    <w:rsid w:val="00E255F9"/>
    <w:rsid w:val="00E25805"/>
    <w:rsid w:val="00E365B4"/>
    <w:rsid w:val="00E53932"/>
    <w:rsid w:val="00E87F2C"/>
    <w:rsid w:val="00E91284"/>
    <w:rsid w:val="00E9467E"/>
    <w:rsid w:val="00EC1207"/>
    <w:rsid w:val="00ED03D5"/>
    <w:rsid w:val="00EE5EB2"/>
    <w:rsid w:val="00F06B23"/>
    <w:rsid w:val="00F2044A"/>
    <w:rsid w:val="00F27379"/>
    <w:rsid w:val="00F349D1"/>
    <w:rsid w:val="00F60549"/>
    <w:rsid w:val="00F64AAD"/>
    <w:rsid w:val="00F862CA"/>
    <w:rsid w:val="00F96537"/>
    <w:rsid w:val="00FC0FCC"/>
    <w:rsid w:val="00FC5929"/>
    <w:rsid w:val="00FD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36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62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661D"/>
    <w:pPr>
      <w:ind w:left="720"/>
      <w:contextualSpacing/>
    </w:pPr>
  </w:style>
  <w:style w:type="paragraph" w:customStyle="1" w:styleId="ConsPlusTitle">
    <w:name w:val="ConsPlusTitle"/>
    <w:rsid w:val="00156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56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1566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661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8F4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C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929"/>
  </w:style>
  <w:style w:type="paragraph" w:styleId="a8">
    <w:name w:val="footer"/>
    <w:basedOn w:val="a"/>
    <w:link w:val="a9"/>
    <w:uiPriority w:val="99"/>
    <w:unhideWhenUsed/>
    <w:rsid w:val="00FC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929"/>
  </w:style>
  <w:style w:type="paragraph" w:styleId="aa">
    <w:name w:val="Balloon Text"/>
    <w:basedOn w:val="a"/>
    <w:link w:val="ab"/>
    <w:uiPriority w:val="99"/>
    <w:semiHidden/>
    <w:unhideWhenUsed/>
    <w:rsid w:val="0005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36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62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661D"/>
    <w:pPr>
      <w:ind w:left="720"/>
      <w:contextualSpacing/>
    </w:pPr>
  </w:style>
  <w:style w:type="paragraph" w:customStyle="1" w:styleId="ConsPlusTitle">
    <w:name w:val="ConsPlusTitle"/>
    <w:rsid w:val="00156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56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1566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661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8F4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C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929"/>
  </w:style>
  <w:style w:type="paragraph" w:styleId="a8">
    <w:name w:val="footer"/>
    <w:basedOn w:val="a"/>
    <w:link w:val="a9"/>
    <w:uiPriority w:val="99"/>
    <w:unhideWhenUsed/>
    <w:rsid w:val="00FC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929"/>
  </w:style>
  <w:style w:type="paragraph" w:styleId="aa">
    <w:name w:val="Balloon Text"/>
    <w:basedOn w:val="a"/>
    <w:link w:val="ab"/>
    <w:uiPriority w:val="99"/>
    <w:semiHidden/>
    <w:unhideWhenUsed/>
    <w:rsid w:val="0005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2022-11-10T06:33:00Z</cp:lastPrinted>
  <dcterms:created xsi:type="dcterms:W3CDTF">2017-12-25T18:51:00Z</dcterms:created>
  <dcterms:modified xsi:type="dcterms:W3CDTF">2022-11-10T06:33:00Z</dcterms:modified>
</cp:coreProperties>
</file>