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DA" w:rsidRDefault="00442CDA" w:rsidP="00442C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2CDA" w:rsidRDefault="00442CDA" w:rsidP="00442C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2CDA" w:rsidRPr="00442CDA" w:rsidRDefault="00DE2CC4" w:rsidP="00442C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2CDA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DE2CC4" w:rsidRPr="00442CDA" w:rsidRDefault="00DE2CC4" w:rsidP="00DE2C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2CC4" w:rsidRPr="00442CDA" w:rsidRDefault="00DE2CC4" w:rsidP="00DE2C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2CDA">
        <w:rPr>
          <w:rFonts w:ascii="Times New Roman" w:hAnsi="Times New Roman" w:cs="Times New Roman"/>
          <w:sz w:val="28"/>
          <w:szCs w:val="28"/>
        </w:rPr>
        <w:t xml:space="preserve">  НИКОЛАЕВСКОЕ СЕЛЬСКОЕ ПОСЕЛЕНИЕ ДИГОРСКОГО РАЙОНА</w:t>
      </w:r>
    </w:p>
    <w:p w:rsidR="00DE2CC4" w:rsidRPr="00442CDA" w:rsidRDefault="00DE2CC4" w:rsidP="00DE2C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2CC4" w:rsidRPr="00442CDA" w:rsidRDefault="00DE2CC4" w:rsidP="00DE2C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2CDA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</w:t>
      </w:r>
    </w:p>
    <w:p w:rsidR="00DE2CC4" w:rsidRPr="00442CDA" w:rsidRDefault="00DE2CC4" w:rsidP="00DE2C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2CDA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</w:p>
    <w:p w:rsidR="00DE2CC4" w:rsidRPr="00442CDA" w:rsidRDefault="00DE2CC4" w:rsidP="00DE2CC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E2CC4" w:rsidRPr="00442CDA" w:rsidRDefault="00DE2CC4" w:rsidP="00DE2CC4">
      <w:pPr>
        <w:pStyle w:val="a3"/>
        <w:rPr>
          <w:sz w:val="24"/>
          <w:szCs w:val="24"/>
        </w:rPr>
      </w:pPr>
      <w:r w:rsidRPr="00442CDA">
        <w:rPr>
          <w:sz w:val="24"/>
          <w:szCs w:val="24"/>
        </w:rPr>
        <w:tab/>
      </w:r>
      <w:r w:rsidRPr="00442CDA">
        <w:rPr>
          <w:sz w:val="24"/>
          <w:szCs w:val="24"/>
        </w:rPr>
        <w:tab/>
      </w:r>
      <w:r w:rsidRPr="00442CDA">
        <w:rPr>
          <w:sz w:val="24"/>
          <w:szCs w:val="24"/>
        </w:rPr>
        <w:tab/>
      </w:r>
      <w:r w:rsidRPr="00442CDA">
        <w:rPr>
          <w:sz w:val="24"/>
          <w:szCs w:val="24"/>
        </w:rPr>
        <w:tab/>
      </w:r>
      <w:proofErr w:type="gramStart"/>
      <w:r w:rsidRPr="00442C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2CDA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DE2CC4" w:rsidRPr="00442CDA" w:rsidRDefault="00DE2CC4" w:rsidP="00DE2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CC4" w:rsidRPr="00442CDA" w:rsidRDefault="000E1D47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9 ноября 2022</w:t>
      </w:r>
      <w:r w:rsidR="00DE2CC4" w:rsidRPr="00442CDA">
        <w:rPr>
          <w:rFonts w:ascii="Times New Roman" w:hAnsi="Times New Roman" w:cs="Times New Roman"/>
          <w:sz w:val="28"/>
          <w:szCs w:val="28"/>
        </w:rPr>
        <w:t xml:space="preserve"> г.</w:t>
      </w:r>
      <w:r w:rsidR="00DE2CC4" w:rsidRPr="00442CDA">
        <w:rPr>
          <w:rFonts w:ascii="Times New Roman" w:hAnsi="Times New Roman" w:cs="Times New Roman"/>
          <w:sz w:val="28"/>
          <w:szCs w:val="28"/>
        </w:rPr>
        <w:tab/>
      </w:r>
      <w:r w:rsidR="00DE2CC4" w:rsidRPr="00442CDA">
        <w:rPr>
          <w:rFonts w:ascii="Times New Roman" w:hAnsi="Times New Roman" w:cs="Times New Roman"/>
          <w:sz w:val="28"/>
          <w:szCs w:val="28"/>
        </w:rPr>
        <w:tab/>
        <w:t xml:space="preserve">          №</w:t>
      </w:r>
      <w:r>
        <w:rPr>
          <w:rFonts w:ascii="Times New Roman" w:hAnsi="Times New Roman" w:cs="Times New Roman"/>
          <w:sz w:val="28"/>
          <w:szCs w:val="28"/>
        </w:rPr>
        <w:t>53</w:t>
      </w:r>
      <w:r w:rsidR="00DE2CC4" w:rsidRPr="00442CDA">
        <w:rPr>
          <w:rFonts w:ascii="Times New Roman" w:hAnsi="Times New Roman" w:cs="Times New Roman"/>
          <w:sz w:val="28"/>
          <w:szCs w:val="28"/>
        </w:rPr>
        <w:tab/>
      </w:r>
      <w:r w:rsidR="00DE2CC4" w:rsidRPr="00442C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DE2CC4" w:rsidRPr="00442CD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DE2CC4" w:rsidRPr="00442CD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E2CC4" w:rsidRPr="00442CDA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DE2CC4" w:rsidRPr="00442CDA" w:rsidRDefault="00DE2CC4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CC4" w:rsidRPr="00442CDA" w:rsidRDefault="00DE2CC4" w:rsidP="00DE2C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CDA">
        <w:rPr>
          <w:rFonts w:ascii="Times New Roman" w:hAnsi="Times New Roman" w:cs="Times New Roman"/>
          <w:sz w:val="28"/>
          <w:szCs w:val="28"/>
        </w:rPr>
        <w:tab/>
      </w:r>
      <w:r w:rsidRPr="00442CD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«Обеспечение пожарной безопасности на территории Николаев</w:t>
      </w:r>
      <w:r w:rsidR="00442CDA">
        <w:rPr>
          <w:rFonts w:ascii="Times New Roman" w:hAnsi="Times New Roman" w:cs="Times New Roman"/>
          <w:b/>
          <w:sz w:val="28"/>
          <w:szCs w:val="28"/>
        </w:rPr>
        <w:t>ского сельского поселения на 2023</w:t>
      </w:r>
      <w:r w:rsidRPr="00442CDA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42CDA">
        <w:rPr>
          <w:rFonts w:ascii="Times New Roman" w:hAnsi="Times New Roman" w:cs="Times New Roman"/>
          <w:b/>
          <w:sz w:val="28"/>
          <w:szCs w:val="28"/>
        </w:rPr>
        <w:t>25</w:t>
      </w:r>
      <w:r w:rsidRPr="00442CDA">
        <w:rPr>
          <w:rFonts w:ascii="Times New Roman" w:hAnsi="Times New Roman" w:cs="Times New Roman"/>
          <w:b/>
          <w:sz w:val="28"/>
          <w:szCs w:val="28"/>
        </w:rPr>
        <w:t xml:space="preserve"> годы»   </w:t>
      </w: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Бюджетны</w:t>
      </w:r>
      <w:r w:rsidR="001E1774">
        <w:rPr>
          <w:rFonts w:ascii="Times New Roman" w:hAnsi="Times New Roman" w:cs="Times New Roman"/>
          <w:sz w:val="28"/>
          <w:szCs w:val="28"/>
        </w:rPr>
        <w:t>м кодексом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21 декабря 1994 г. №</w:t>
      </w:r>
      <w:r w:rsidR="001E1774">
        <w:rPr>
          <w:rFonts w:ascii="Times New Roman" w:hAnsi="Times New Roman" w:cs="Times New Roman"/>
          <w:sz w:val="28"/>
          <w:szCs w:val="28"/>
        </w:rPr>
        <w:t xml:space="preserve">69-ФЗ «О пожарной безопасности» </w:t>
      </w:r>
      <w:r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CC4" w:rsidRPr="00442CDA" w:rsidRDefault="00DE2CC4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2C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2CDA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1A36" w:rsidRDefault="00DE2CC4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DE2CC4">
        <w:rPr>
          <w:rFonts w:ascii="Times New Roman" w:hAnsi="Times New Roman" w:cs="Times New Roman"/>
          <w:sz w:val="28"/>
          <w:szCs w:val="28"/>
        </w:rPr>
        <w:t>«Обеспечение пожарной безопасности на территории Николаевского сельского поселения на</w:t>
      </w:r>
    </w:p>
    <w:p w:rsidR="00DE2CC4" w:rsidRDefault="00442CDA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DE2CC4" w:rsidRPr="00DE2CC4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25</w:t>
      </w:r>
      <w:r w:rsidR="00DE2CC4" w:rsidRPr="00DE2CC4">
        <w:rPr>
          <w:rFonts w:ascii="Times New Roman" w:hAnsi="Times New Roman" w:cs="Times New Roman"/>
          <w:sz w:val="28"/>
          <w:szCs w:val="28"/>
        </w:rPr>
        <w:t xml:space="preserve"> годы</w:t>
      </w:r>
      <w:r w:rsidR="00DE2CC4">
        <w:rPr>
          <w:rFonts w:ascii="Times New Roman" w:hAnsi="Times New Roman" w:cs="Times New Roman"/>
          <w:sz w:val="28"/>
          <w:szCs w:val="28"/>
        </w:rPr>
        <w:t>» согласно Приложению</w:t>
      </w:r>
      <w:r w:rsidR="006F345B">
        <w:rPr>
          <w:rFonts w:ascii="Times New Roman" w:hAnsi="Times New Roman" w:cs="Times New Roman"/>
          <w:sz w:val="28"/>
          <w:szCs w:val="28"/>
        </w:rPr>
        <w:t xml:space="preserve"> №1</w:t>
      </w:r>
      <w:r w:rsidR="00DE2CC4">
        <w:rPr>
          <w:rFonts w:ascii="Times New Roman" w:hAnsi="Times New Roman" w:cs="Times New Roman"/>
          <w:sz w:val="28"/>
          <w:szCs w:val="28"/>
        </w:rPr>
        <w:t>.</w:t>
      </w:r>
    </w:p>
    <w:p w:rsidR="00D4784C" w:rsidRPr="00B97F26" w:rsidRDefault="004B49C9" w:rsidP="00B97F2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программы </w:t>
      </w:r>
      <w:r w:rsidRPr="00B97F26">
        <w:rPr>
          <w:rFonts w:ascii="Times New Roman" w:hAnsi="Times New Roman" w:cs="Times New Roman"/>
          <w:sz w:val="28"/>
          <w:szCs w:val="28"/>
        </w:rPr>
        <w:t>«Обеспечение пожарной безопасности на территории Николаев</w:t>
      </w:r>
      <w:r w:rsidR="00442CDA">
        <w:rPr>
          <w:rFonts w:ascii="Times New Roman" w:hAnsi="Times New Roman" w:cs="Times New Roman"/>
          <w:sz w:val="28"/>
          <w:szCs w:val="28"/>
        </w:rPr>
        <w:t>ского сельского поселения на 2023</w:t>
      </w:r>
      <w:r w:rsidRPr="00B97F26">
        <w:rPr>
          <w:rFonts w:ascii="Times New Roman" w:hAnsi="Times New Roman" w:cs="Times New Roman"/>
          <w:sz w:val="28"/>
          <w:szCs w:val="28"/>
        </w:rPr>
        <w:t xml:space="preserve"> – 20</w:t>
      </w:r>
      <w:r w:rsidR="00442CDA">
        <w:rPr>
          <w:rFonts w:ascii="Times New Roman" w:hAnsi="Times New Roman" w:cs="Times New Roman"/>
          <w:sz w:val="28"/>
          <w:szCs w:val="28"/>
        </w:rPr>
        <w:t>25</w:t>
      </w:r>
      <w:r w:rsidRPr="00B97F2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F3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Николаевского сельского поселения.</w:t>
      </w:r>
    </w:p>
    <w:p w:rsidR="00DE2CC4" w:rsidRDefault="00D4784C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DE2CC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E2CC4" w:rsidRPr="00791C18" w:rsidRDefault="00D4784C" w:rsidP="00791C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DE2CC4">
        <w:rPr>
          <w:rFonts w:ascii="Times New Roman" w:hAnsi="Times New Roman" w:cs="Times New Roman"/>
          <w:sz w:val="28"/>
          <w:szCs w:val="28"/>
        </w:rPr>
        <w:t xml:space="preserve">. </w:t>
      </w:r>
      <w:r w:rsidR="00791C18" w:rsidRPr="0079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опубликовать (обнародовать) путем размещения </w:t>
      </w:r>
      <w:r w:rsidR="00791C18" w:rsidRPr="0079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в здании администрации Николаевского сельского поселения и </w:t>
      </w:r>
      <w:r w:rsidR="00791C18" w:rsidRPr="0079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C18" w:rsidRPr="00791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 сети «Интернет».</w:t>
      </w:r>
    </w:p>
    <w:p w:rsidR="00DE2CC4" w:rsidRDefault="00DE2CC4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CC4" w:rsidRPr="00442CDA" w:rsidRDefault="00DE2CC4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CC4" w:rsidRPr="00442CDA" w:rsidRDefault="00DE2CC4" w:rsidP="00791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CD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A2C43" w:rsidRPr="00442CDA">
        <w:rPr>
          <w:rFonts w:ascii="Times New Roman" w:hAnsi="Times New Roman" w:cs="Times New Roman"/>
          <w:sz w:val="28"/>
          <w:szCs w:val="28"/>
        </w:rPr>
        <w:t>АМС</w:t>
      </w:r>
    </w:p>
    <w:p w:rsidR="00DE2CC4" w:rsidRPr="00442CDA" w:rsidRDefault="000A2C43" w:rsidP="00DE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CDA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="00442CDA">
        <w:rPr>
          <w:rFonts w:ascii="Times New Roman" w:hAnsi="Times New Roman" w:cs="Times New Roman"/>
          <w:sz w:val="28"/>
          <w:szCs w:val="28"/>
        </w:rPr>
        <w:tab/>
      </w:r>
      <w:r w:rsidR="00442CD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DE2CC4" w:rsidRPr="00442C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42CDA"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</w:p>
    <w:p w:rsidR="00122557" w:rsidRPr="00442CDA" w:rsidRDefault="00122557"/>
    <w:p w:rsidR="001E1774" w:rsidRPr="00442CDA" w:rsidRDefault="001E1774"/>
    <w:p w:rsidR="001E1774" w:rsidRDefault="001E1774"/>
    <w:p w:rsidR="00B97F26" w:rsidRDefault="00B97F26" w:rsidP="001E1774">
      <w:pPr>
        <w:pStyle w:val="a3"/>
        <w:rPr>
          <w:rFonts w:eastAsiaTheme="minorHAnsi"/>
          <w:lang w:eastAsia="en-US"/>
        </w:rPr>
      </w:pPr>
    </w:p>
    <w:p w:rsidR="00B97F26" w:rsidRDefault="00B97F26" w:rsidP="001E1774">
      <w:pPr>
        <w:pStyle w:val="a3"/>
        <w:rPr>
          <w:rFonts w:eastAsiaTheme="minorHAnsi"/>
          <w:lang w:eastAsia="en-US"/>
        </w:rPr>
      </w:pPr>
    </w:p>
    <w:p w:rsidR="001E1774" w:rsidRPr="001E1774" w:rsidRDefault="006F345B" w:rsidP="000650B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1E1774" w:rsidRPr="001E1774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>№1</w:t>
      </w:r>
      <w:r w:rsidR="001E1774" w:rsidRPr="001E1774">
        <w:rPr>
          <w:rFonts w:ascii="Times New Roman" w:hAnsi="Times New Roman" w:cs="Times New Roman"/>
        </w:rPr>
        <w:t xml:space="preserve"> </w:t>
      </w:r>
    </w:p>
    <w:p w:rsidR="001E1774" w:rsidRPr="001E1774" w:rsidRDefault="001E1774" w:rsidP="000650B1">
      <w:pPr>
        <w:pStyle w:val="a3"/>
        <w:ind w:left="2124" w:firstLine="708"/>
        <w:jc w:val="right"/>
        <w:rPr>
          <w:rFonts w:ascii="Times New Roman" w:hAnsi="Times New Roman" w:cs="Times New Roman"/>
        </w:rPr>
      </w:pPr>
      <w:r w:rsidRPr="001E1774">
        <w:rPr>
          <w:rFonts w:ascii="Times New Roman" w:hAnsi="Times New Roman" w:cs="Times New Roman"/>
        </w:rPr>
        <w:t xml:space="preserve">к Постановлению АМС Николаевского сельского поселения </w:t>
      </w:r>
    </w:p>
    <w:p w:rsidR="001E1774" w:rsidRDefault="00442CDA" w:rsidP="000650B1">
      <w:pPr>
        <w:pStyle w:val="a3"/>
        <w:ind w:left="354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E1D47">
        <w:rPr>
          <w:rFonts w:ascii="Times New Roman" w:hAnsi="Times New Roman" w:cs="Times New Roman"/>
        </w:rPr>
        <w:t xml:space="preserve"> 09.11.2022</w:t>
      </w:r>
      <w:r w:rsidR="001E1774" w:rsidRPr="001E1774">
        <w:rPr>
          <w:rFonts w:ascii="Times New Roman" w:hAnsi="Times New Roman" w:cs="Times New Roman"/>
        </w:rPr>
        <w:t xml:space="preserve"> г.  №</w:t>
      </w:r>
      <w:r w:rsidR="000E1D47">
        <w:rPr>
          <w:rFonts w:ascii="Times New Roman" w:hAnsi="Times New Roman" w:cs="Times New Roman"/>
        </w:rPr>
        <w:t>53</w:t>
      </w:r>
      <w:bookmarkStart w:id="0" w:name="_GoBack"/>
      <w:bookmarkEnd w:id="0"/>
    </w:p>
    <w:p w:rsidR="001E1774" w:rsidRDefault="001E1774" w:rsidP="000650B1">
      <w:pPr>
        <w:pStyle w:val="a3"/>
        <w:ind w:left="3540" w:firstLine="708"/>
        <w:jc w:val="right"/>
        <w:rPr>
          <w:rFonts w:ascii="Times New Roman" w:hAnsi="Times New Roman" w:cs="Times New Roman"/>
        </w:rPr>
      </w:pPr>
    </w:p>
    <w:p w:rsidR="001E1774" w:rsidRDefault="001E1774" w:rsidP="001E1774">
      <w:pPr>
        <w:pStyle w:val="a3"/>
        <w:ind w:left="3540" w:firstLine="708"/>
        <w:rPr>
          <w:rFonts w:ascii="Times New Roman" w:hAnsi="Times New Roman" w:cs="Times New Roman"/>
        </w:rPr>
      </w:pPr>
    </w:p>
    <w:p w:rsidR="001E1774" w:rsidRDefault="001E1774" w:rsidP="001E1774">
      <w:pPr>
        <w:pStyle w:val="a3"/>
        <w:ind w:left="3540" w:firstLine="708"/>
        <w:rPr>
          <w:rFonts w:ascii="Times New Roman" w:hAnsi="Times New Roman" w:cs="Times New Roman"/>
        </w:rPr>
      </w:pPr>
    </w:p>
    <w:p w:rsidR="001E1774" w:rsidRDefault="001E1774" w:rsidP="001E1774">
      <w:pPr>
        <w:pStyle w:val="a3"/>
        <w:ind w:left="3540" w:firstLine="708"/>
        <w:rPr>
          <w:rFonts w:ascii="Times New Roman" w:hAnsi="Times New Roman" w:cs="Times New Roman"/>
        </w:rPr>
      </w:pPr>
    </w:p>
    <w:p w:rsidR="001E1774" w:rsidRDefault="001E1774" w:rsidP="006F34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E1774" w:rsidRDefault="001E1774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774" w:rsidRDefault="001E1774" w:rsidP="001E1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«Обеспечение пожарной безопасности на территории Николаевского</w:t>
      </w:r>
    </w:p>
    <w:p w:rsidR="001E1774" w:rsidRDefault="001E1774" w:rsidP="001E1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26149">
        <w:rPr>
          <w:rFonts w:ascii="Times New Roman" w:hAnsi="Times New Roman" w:cs="Times New Roman"/>
          <w:sz w:val="28"/>
          <w:szCs w:val="28"/>
        </w:rPr>
        <w:t xml:space="preserve">      сельского поселения на 2023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F2614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E1774" w:rsidRDefault="001E1774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774" w:rsidRDefault="001E1774" w:rsidP="001E1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ПАСПОРТ ПРОГРАММЫ</w:t>
      </w:r>
    </w:p>
    <w:p w:rsidR="000D55F1" w:rsidRDefault="000D55F1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6"/>
        <w:gridCol w:w="6325"/>
      </w:tblGrid>
      <w:tr w:rsidR="000D55F1" w:rsidTr="00D8477C">
        <w:tc>
          <w:tcPr>
            <w:tcW w:w="0" w:type="auto"/>
          </w:tcPr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D8477C" w:rsidRDefault="00D8477C" w:rsidP="006F34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Николаевского сельского </w:t>
            </w:r>
            <w:r w:rsidR="00F26149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на 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20</w:t>
            </w:r>
            <w:r w:rsidR="00F261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0D55F1" w:rsidTr="00D8477C">
        <w:tc>
          <w:tcPr>
            <w:tcW w:w="0" w:type="auto"/>
          </w:tcPr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0" w:type="auto"/>
          </w:tcPr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21 декабря 1994 г.  №69-ФЗ «О пожарной безопасности»;</w:t>
            </w:r>
          </w:p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 закон от 6 октября 2003 г. №131-ФЗ «Об общих принципах организации местного самоуправления в Российской Федерации»;</w:t>
            </w:r>
          </w:p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Николаевского сельского поселения</w:t>
            </w:r>
          </w:p>
        </w:tc>
      </w:tr>
      <w:tr w:rsidR="000D55F1" w:rsidTr="00D8477C">
        <w:tc>
          <w:tcPr>
            <w:tcW w:w="0" w:type="auto"/>
          </w:tcPr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</w:tcPr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 Николаевского сельского поселения (далее – Администрация поселения)</w:t>
            </w:r>
          </w:p>
        </w:tc>
      </w:tr>
      <w:tr w:rsidR="000D55F1" w:rsidTr="00D8477C">
        <w:tc>
          <w:tcPr>
            <w:tcW w:w="0" w:type="auto"/>
          </w:tcPr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</w:tcPr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0D55F1" w:rsidTr="00D8477C">
        <w:tc>
          <w:tcPr>
            <w:tcW w:w="0" w:type="auto"/>
          </w:tcPr>
          <w:p w:rsidR="00D8477C" w:rsidRDefault="00D8477C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</w:tcPr>
          <w:p w:rsidR="00D8477C" w:rsidRDefault="001C0280" w:rsidP="00D436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системы обеспечения пожарной безопасности</w:t>
            </w:r>
            <w:r w:rsidR="00755AE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D436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55AE1">
              <w:rPr>
                <w:rFonts w:ascii="Times New Roman" w:hAnsi="Times New Roman" w:cs="Times New Roman"/>
                <w:sz w:val="28"/>
                <w:szCs w:val="28"/>
              </w:rPr>
              <w:t>иколаевского сельского поселения – обеспечение первичных мер пожарной безопасности</w:t>
            </w:r>
          </w:p>
        </w:tc>
      </w:tr>
      <w:tr w:rsidR="000D55F1" w:rsidTr="00D8477C">
        <w:tc>
          <w:tcPr>
            <w:tcW w:w="0" w:type="auto"/>
          </w:tcPr>
          <w:p w:rsidR="00755AE1" w:rsidRDefault="00755AE1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</w:tcPr>
          <w:p w:rsidR="00755AE1" w:rsidRDefault="00755AE1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законодательства в области пожарной безопасности по предотвращению пожаров, спасению людей и имущества от пожаров</w:t>
            </w:r>
          </w:p>
        </w:tc>
      </w:tr>
      <w:tr w:rsidR="000D55F1" w:rsidTr="00D8477C">
        <w:tc>
          <w:tcPr>
            <w:tcW w:w="0" w:type="auto"/>
          </w:tcPr>
          <w:p w:rsidR="00C61A36" w:rsidRDefault="00C61A36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0" w:type="auto"/>
          </w:tcPr>
          <w:p w:rsidR="00C61A36" w:rsidRDefault="00C61A36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0D55F1" w:rsidTr="00D8477C">
        <w:tc>
          <w:tcPr>
            <w:tcW w:w="0" w:type="auto"/>
          </w:tcPr>
          <w:p w:rsidR="00C61A36" w:rsidRDefault="00C61A36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</w:tcPr>
          <w:p w:rsidR="00C61A36" w:rsidRDefault="00F26149" w:rsidP="006F34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61A36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61A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D55F1" w:rsidTr="00D8477C">
        <w:tc>
          <w:tcPr>
            <w:tcW w:w="0" w:type="auto"/>
          </w:tcPr>
          <w:p w:rsidR="00C61A36" w:rsidRDefault="00C61A36" w:rsidP="000D5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Программы </w:t>
            </w:r>
          </w:p>
        </w:tc>
        <w:tc>
          <w:tcPr>
            <w:tcW w:w="0" w:type="auto"/>
          </w:tcPr>
          <w:p w:rsidR="00C61A36" w:rsidRDefault="000D55F1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Николаевского сельского поселения</w:t>
            </w:r>
          </w:p>
        </w:tc>
      </w:tr>
      <w:tr w:rsidR="000D55F1" w:rsidTr="00D8477C">
        <w:tc>
          <w:tcPr>
            <w:tcW w:w="0" w:type="auto"/>
          </w:tcPr>
          <w:p w:rsidR="000D55F1" w:rsidRDefault="000D55F1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финансирования </w:t>
            </w:r>
          </w:p>
        </w:tc>
        <w:tc>
          <w:tcPr>
            <w:tcW w:w="0" w:type="auto"/>
          </w:tcPr>
          <w:p w:rsidR="0004290B" w:rsidRDefault="000D55F1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</w:p>
          <w:p w:rsidR="000D55F1" w:rsidRDefault="000D55F1" w:rsidP="00DF1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F2614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F4F8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42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290B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042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55F1" w:rsidTr="00D8477C">
        <w:tc>
          <w:tcPr>
            <w:tcW w:w="0" w:type="auto"/>
          </w:tcPr>
          <w:p w:rsidR="000D55F1" w:rsidRDefault="000D55F1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7323B0" w:rsidRDefault="000D55F1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Безопасное функционирование организаций </w:t>
            </w:r>
          </w:p>
          <w:p w:rsidR="000D55F1" w:rsidRDefault="000D55F1" w:rsidP="00D436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Николаевском сельском поселении за счет проведения комплекса системных противопожарн</w:t>
            </w:r>
            <w:r w:rsidR="00D436D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уменьшение количества пожаров на территории поселения</w:t>
            </w:r>
          </w:p>
        </w:tc>
      </w:tr>
      <w:tr w:rsidR="000D55F1" w:rsidTr="00D8477C">
        <w:tc>
          <w:tcPr>
            <w:tcW w:w="0" w:type="auto"/>
          </w:tcPr>
          <w:p w:rsidR="000D55F1" w:rsidRDefault="000D55F1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реализации Программы</w:t>
            </w:r>
          </w:p>
        </w:tc>
        <w:tc>
          <w:tcPr>
            <w:tcW w:w="0" w:type="auto"/>
          </w:tcPr>
          <w:p w:rsidR="000D55F1" w:rsidRDefault="000D55F1" w:rsidP="001E1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реализации мероприятий Программы осуществляет Администрация поселения</w:t>
            </w:r>
          </w:p>
        </w:tc>
      </w:tr>
    </w:tbl>
    <w:p w:rsidR="00D8477C" w:rsidRDefault="00D8477C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5F1" w:rsidRDefault="000D55F1" w:rsidP="001E1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5F1" w:rsidRDefault="000D55F1" w:rsidP="000D55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Характеристика проблемы и обоснование необходимости ее реализации программными методами</w:t>
      </w:r>
    </w:p>
    <w:p w:rsidR="000D55F1" w:rsidRDefault="000D55F1" w:rsidP="000D5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9DA" w:rsidRDefault="005E19DA" w:rsidP="007539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F3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6F3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F3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2003 г.  №131-ФЗ «Об</w:t>
      </w:r>
      <w:r w:rsidR="006F3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</w:t>
      </w:r>
      <w:r w:rsidR="006F345B">
        <w:rPr>
          <w:rFonts w:ascii="Times New Roman" w:hAnsi="Times New Roman" w:cs="Times New Roman"/>
          <w:sz w:val="28"/>
          <w:szCs w:val="28"/>
        </w:rPr>
        <w:t xml:space="preserve"> </w:t>
      </w:r>
      <w:r w:rsidR="003E63AE">
        <w:rPr>
          <w:rFonts w:ascii="Times New Roman" w:hAnsi="Times New Roman" w:cs="Times New Roman"/>
          <w:sz w:val="28"/>
          <w:szCs w:val="28"/>
        </w:rPr>
        <w:t>принципах</w:t>
      </w:r>
      <w:r w:rsidR="006F345B">
        <w:rPr>
          <w:rFonts w:ascii="Times New Roman" w:hAnsi="Times New Roman" w:cs="Times New Roman"/>
          <w:sz w:val="28"/>
          <w:szCs w:val="28"/>
        </w:rPr>
        <w:t xml:space="preserve"> </w:t>
      </w:r>
      <w:r w:rsidR="003E63AE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 и Федеральным законом от 22 июля 2008 г. №123-ФЗ «Технический регламент о требованиях пожарной безопасности» вопросом местного значения является обеспечение первичных мер пожарной безопасности на территории муниципального образования. Финансовое обеспечение первичных мер пожарной безопасности является расходным обязательством Николаевского сельского поселения. </w:t>
      </w:r>
    </w:p>
    <w:p w:rsidR="005E19DA" w:rsidRDefault="005E19DA" w:rsidP="007323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защищенности жизни и здоровья граждан, их имущества, государственного и муниципального имущества, а также имущества органи</w:t>
      </w:r>
      <w:r w:rsidR="007323B0">
        <w:rPr>
          <w:rFonts w:ascii="Times New Roman" w:hAnsi="Times New Roman" w:cs="Times New Roman"/>
          <w:sz w:val="28"/>
          <w:szCs w:val="28"/>
        </w:rPr>
        <w:t>заций от пожаров на территории Н</w:t>
      </w:r>
      <w:r>
        <w:rPr>
          <w:rFonts w:ascii="Times New Roman" w:hAnsi="Times New Roman" w:cs="Times New Roman"/>
          <w:sz w:val="28"/>
          <w:szCs w:val="28"/>
        </w:rPr>
        <w:t xml:space="preserve">иколаевского сельского поселения продолжает оставаться низким, что является следствием неэффективного функционирования системы обеспечения пожарной безопасности. </w:t>
      </w:r>
    </w:p>
    <w:p w:rsidR="007323B0" w:rsidRDefault="007323B0" w:rsidP="007323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объективных причин, обуславливающих тревожную обстановку с пожарами в жилом секторе следует отнести высокую степень изношенности жилого фонда, отсутствие материальных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FC7B15" w:rsidRDefault="007323B0" w:rsidP="00FC7B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Подавляющая часть населения не имеет четкого представления о реальной опасности пожаров, система мер противопожарной пропаганды и обучения</w:t>
      </w:r>
      <w:r w:rsidR="009A460A">
        <w:rPr>
          <w:rFonts w:ascii="Times New Roman" w:hAnsi="Times New Roman" w:cs="Times New Roman"/>
          <w:sz w:val="28"/>
          <w:szCs w:val="28"/>
        </w:rPr>
        <w:t xml:space="preserve"> недостаточно эффективна.</w:t>
      </w:r>
      <w:r w:rsidR="00AC5F63">
        <w:rPr>
          <w:rFonts w:ascii="Times New Roman" w:hAnsi="Times New Roman" w:cs="Times New Roman"/>
          <w:sz w:val="28"/>
          <w:szCs w:val="28"/>
        </w:rPr>
        <w:t xml:space="preserve"> В результате для большинства граждан пожар представляется маловероятным событием, игнорируют</w:t>
      </w:r>
      <w:r w:rsidR="00132E69">
        <w:rPr>
          <w:rFonts w:ascii="Times New Roman" w:hAnsi="Times New Roman" w:cs="Times New Roman"/>
          <w:sz w:val="28"/>
          <w:szCs w:val="28"/>
        </w:rPr>
        <w:t xml:space="preserve">ся </w:t>
      </w:r>
      <w:r w:rsidR="00AC5F63">
        <w:rPr>
          <w:rFonts w:ascii="Times New Roman" w:hAnsi="Times New Roman" w:cs="Times New Roman"/>
          <w:sz w:val="28"/>
          <w:szCs w:val="28"/>
        </w:rPr>
        <w:t>требования</w:t>
      </w:r>
      <w:r w:rsidR="00132E69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AC5F63">
        <w:rPr>
          <w:rFonts w:ascii="Times New Roman" w:hAnsi="Times New Roman" w:cs="Times New Roman"/>
          <w:sz w:val="28"/>
          <w:szCs w:val="28"/>
        </w:rPr>
        <w:t xml:space="preserve"> и, как следствие, 30% пожаров происходит по причине неосторожного обращения с огнем. Анализ причин возникновения пожаров показывает, что предупредить их возможно, опираясь на проведение противопожарной пропаганды, включающей обучение (инструктаж) населения, обучение элементарным навыкам поведения в экстремальных </w:t>
      </w:r>
      <w:r w:rsidR="00AC5F63">
        <w:rPr>
          <w:rFonts w:ascii="Times New Roman" w:hAnsi="Times New Roman" w:cs="Times New Roman"/>
          <w:sz w:val="28"/>
          <w:szCs w:val="28"/>
        </w:rPr>
        <w:lastRenderedPageBreak/>
        <w:t>ситуациях, умению быстро провести эвакуацию, воспрепятствовать распространению огня.</w:t>
      </w:r>
    </w:p>
    <w:p w:rsidR="007323B0" w:rsidRDefault="00132E69" w:rsidP="00FC7B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AC5F63">
        <w:rPr>
          <w:rFonts w:ascii="Times New Roman" w:hAnsi="Times New Roman" w:cs="Times New Roman"/>
          <w:sz w:val="28"/>
          <w:szCs w:val="28"/>
        </w:rPr>
        <w:t xml:space="preserve"> на данном</w:t>
      </w:r>
      <w:r w:rsidR="00D436D0">
        <w:rPr>
          <w:rFonts w:ascii="Times New Roman" w:hAnsi="Times New Roman" w:cs="Times New Roman"/>
          <w:sz w:val="28"/>
          <w:szCs w:val="28"/>
        </w:rPr>
        <w:t xml:space="preserve"> </w:t>
      </w:r>
      <w:r w:rsidR="00AC5F63">
        <w:rPr>
          <w:rFonts w:ascii="Times New Roman" w:hAnsi="Times New Roman" w:cs="Times New Roman"/>
          <w:sz w:val="28"/>
          <w:szCs w:val="28"/>
        </w:rPr>
        <w:t>направлении</w:t>
      </w:r>
      <w:r>
        <w:rPr>
          <w:rFonts w:ascii="Times New Roman" w:hAnsi="Times New Roman" w:cs="Times New Roman"/>
          <w:sz w:val="28"/>
          <w:szCs w:val="28"/>
        </w:rPr>
        <w:t xml:space="preserve"> требует системного подхода и упорядоченности, преодоления сложившейся инертности, целенаправленных и скоординированных действий Администрации поселения, организаций, а также концентрации финансовых и материальных ресурсов.</w:t>
      </w:r>
    </w:p>
    <w:p w:rsidR="00132E69" w:rsidRDefault="00132E69" w:rsidP="007323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E69" w:rsidRDefault="00132E69" w:rsidP="007323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2. Основные цели и задачи</w:t>
      </w:r>
    </w:p>
    <w:p w:rsidR="00132E69" w:rsidRDefault="00132E69" w:rsidP="007323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E69" w:rsidRDefault="00132E69" w:rsidP="00FC7B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укрепление системы обеспечения пожарной безопасности на</w:t>
      </w:r>
      <w:r w:rsidR="00D43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Николаевского сельского поселения – обеспечение первичных мер пожарной безопасности</w:t>
      </w:r>
      <w:r w:rsidR="001F58EA">
        <w:rPr>
          <w:rFonts w:ascii="Times New Roman" w:hAnsi="Times New Roman" w:cs="Times New Roman"/>
          <w:sz w:val="28"/>
          <w:szCs w:val="28"/>
        </w:rPr>
        <w:t>.</w:t>
      </w:r>
    </w:p>
    <w:p w:rsidR="00011ABA" w:rsidRDefault="001F58EA" w:rsidP="001F5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ABA">
        <w:rPr>
          <w:rFonts w:ascii="Times New Roman" w:hAnsi="Times New Roman" w:cs="Times New Roman"/>
          <w:sz w:val="28"/>
          <w:szCs w:val="28"/>
        </w:rPr>
        <w:t>Основная з</w:t>
      </w:r>
      <w:r>
        <w:rPr>
          <w:rFonts w:ascii="Times New Roman" w:hAnsi="Times New Roman" w:cs="Times New Roman"/>
          <w:sz w:val="28"/>
          <w:szCs w:val="28"/>
        </w:rPr>
        <w:t>адача Программы: защита жизни и здоровья граждан и имущества граждан, муниципального имущества, имущества организаций от пожаров и минимизация их последствий методом реализации требований действующего законодательства в области пожарной безопасности</w:t>
      </w:r>
      <w:r w:rsidR="00011ABA">
        <w:rPr>
          <w:rFonts w:ascii="Times New Roman" w:hAnsi="Times New Roman" w:cs="Times New Roman"/>
          <w:sz w:val="28"/>
          <w:szCs w:val="28"/>
        </w:rPr>
        <w:t xml:space="preserve"> по предотвращению пожаров, спасению людей и имущества от пожаров, являющихся частью комплекса мероприятий по организации пожаротушения. </w:t>
      </w:r>
    </w:p>
    <w:p w:rsidR="001F58EA" w:rsidRDefault="00011ABA" w:rsidP="001F5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целей Программы необходимо решить следующие вопросы:</w:t>
      </w:r>
    </w:p>
    <w:p w:rsidR="00011ABA" w:rsidRDefault="00011ABA" w:rsidP="001F5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D43">
        <w:rPr>
          <w:rFonts w:ascii="Times New Roman" w:hAnsi="Times New Roman" w:cs="Times New Roman"/>
          <w:sz w:val="28"/>
          <w:szCs w:val="28"/>
        </w:rPr>
        <w:t>1) п</w:t>
      </w:r>
      <w:r>
        <w:rPr>
          <w:rFonts w:ascii="Times New Roman" w:hAnsi="Times New Roman" w:cs="Times New Roman"/>
          <w:sz w:val="28"/>
          <w:szCs w:val="28"/>
        </w:rPr>
        <w:t xml:space="preserve">ровести анализ состояния и разработку предложений </w:t>
      </w:r>
      <w:r w:rsidR="00EE7D43">
        <w:rPr>
          <w:rFonts w:ascii="Times New Roman" w:hAnsi="Times New Roman" w:cs="Times New Roman"/>
          <w:sz w:val="28"/>
          <w:szCs w:val="28"/>
        </w:rPr>
        <w:t>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жилого сектора;</w:t>
      </w:r>
    </w:p>
    <w:p w:rsidR="00EE7D43" w:rsidRDefault="00EE7D43" w:rsidP="001F5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организация обучения и переподготовки руководителей и  должностных лиц, ответственных за пожарную безопасность муниципальных учреждений, работников учреждений;</w:t>
      </w:r>
    </w:p>
    <w:p w:rsidR="00136C69" w:rsidRDefault="00EE7D43" w:rsidP="00EE7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Администрацией поселения решениях по обеспечению пожарной безопасности, о правилах пожарной безопасности в быту.</w:t>
      </w:r>
    </w:p>
    <w:p w:rsidR="00136C69" w:rsidRDefault="00136C69" w:rsidP="00EE7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C69" w:rsidRDefault="00136C69" w:rsidP="00EE7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Сроки реализации Программы</w:t>
      </w:r>
    </w:p>
    <w:p w:rsidR="00136C69" w:rsidRDefault="00136C69" w:rsidP="00EE7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Default="00136C69" w:rsidP="00EE7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F26149">
        <w:rPr>
          <w:rFonts w:ascii="Times New Roman" w:hAnsi="Times New Roman" w:cs="Times New Roman"/>
          <w:sz w:val="28"/>
          <w:szCs w:val="28"/>
        </w:rPr>
        <w:t>ограмма рассчитана на период 2023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F2614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г.г.   </w:t>
      </w:r>
    </w:p>
    <w:p w:rsidR="00136C69" w:rsidRDefault="00136C69" w:rsidP="00EE7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C69" w:rsidRDefault="00136C69" w:rsidP="00EE7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4. Нормативное сопровождение Программы</w:t>
      </w:r>
    </w:p>
    <w:p w:rsidR="0004290B" w:rsidRDefault="0004290B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C69" w:rsidRDefault="0009639B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6C69">
        <w:rPr>
          <w:rFonts w:ascii="Times New Roman" w:hAnsi="Times New Roman" w:cs="Times New Roman"/>
          <w:sz w:val="28"/>
          <w:szCs w:val="28"/>
        </w:rPr>
        <w:t>) Федеральный закон от 6 октября 2003 г.  №131-ФЗ «Об общих принципах организации местного самоуправления в Российской Федерации»;</w:t>
      </w:r>
    </w:p>
    <w:p w:rsidR="00136C69" w:rsidRDefault="0009639B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6C69">
        <w:rPr>
          <w:rFonts w:ascii="Times New Roman" w:hAnsi="Times New Roman" w:cs="Times New Roman"/>
          <w:sz w:val="28"/>
          <w:szCs w:val="28"/>
        </w:rPr>
        <w:t>) Федеральный закон от 22 июля 2008 г.  №123-ФЗ «Технический регламент о требованиях пожарной безопасности»;</w:t>
      </w:r>
    </w:p>
    <w:p w:rsidR="00136C69" w:rsidRDefault="0009639B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36C69">
        <w:rPr>
          <w:rFonts w:ascii="Times New Roman" w:hAnsi="Times New Roman" w:cs="Times New Roman"/>
          <w:sz w:val="28"/>
          <w:szCs w:val="28"/>
        </w:rPr>
        <w:t>) Устав Николаевского сельского поселения.</w:t>
      </w:r>
    </w:p>
    <w:p w:rsidR="00136C69" w:rsidRDefault="00136C69" w:rsidP="005E19D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36C69" w:rsidRDefault="00136C69" w:rsidP="005E19D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Ресурсное обеспечение Программы</w:t>
      </w:r>
    </w:p>
    <w:p w:rsidR="00136C69" w:rsidRDefault="00136C69" w:rsidP="005E19D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87C1A" w:rsidRDefault="00136C69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за счет средств бюджета Николаевского сельского поселения. </w:t>
      </w:r>
      <w:r w:rsidR="00D87C1A">
        <w:rPr>
          <w:rFonts w:ascii="Times New Roman" w:hAnsi="Times New Roman" w:cs="Times New Roman"/>
          <w:sz w:val="28"/>
          <w:szCs w:val="28"/>
        </w:rPr>
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Николаевского сельского поселения.</w:t>
      </w:r>
    </w:p>
    <w:p w:rsidR="00D87C1A" w:rsidRDefault="00D87C1A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C1A" w:rsidRDefault="00D87C1A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6. Механизм реализации Программы</w:t>
      </w:r>
    </w:p>
    <w:p w:rsidR="00D87C1A" w:rsidRDefault="00D87C1A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C1A" w:rsidRDefault="00D87C1A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Программы приоритетным является контроль за обеспечением противопожарным оборудованием, средствами защиты и пожаротушения муниципальных учреждений, жилого сектора, а также:</w:t>
      </w:r>
    </w:p>
    <w:p w:rsidR="00A704CB" w:rsidRDefault="00D87C1A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текущего мониторинга состояния пожарной безопасности муниципальных учреждений, объектов жилого сектора</w:t>
      </w:r>
      <w:r w:rsidR="00A704CB">
        <w:rPr>
          <w:rFonts w:ascii="Times New Roman" w:hAnsi="Times New Roman" w:cs="Times New Roman"/>
          <w:sz w:val="28"/>
          <w:szCs w:val="28"/>
        </w:rPr>
        <w:t>;</w:t>
      </w:r>
    </w:p>
    <w:p w:rsidR="00A704CB" w:rsidRDefault="00A704CB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изучение, обобщение и распространение положительного опыта работы в области пожарной безопасности для последующего применения;</w:t>
      </w:r>
    </w:p>
    <w:p w:rsidR="00A704CB" w:rsidRDefault="00A704CB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внести предложение о проведении смотра-конкурса на лучшее обеспечение пожарной безопасности в жилом секторе;</w:t>
      </w:r>
    </w:p>
    <w:p w:rsidR="00A704CB" w:rsidRDefault="00A704CB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обучения мерам пожарной безопасности.</w:t>
      </w:r>
    </w:p>
    <w:p w:rsidR="00A704CB" w:rsidRDefault="00A704CB" w:rsidP="0013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4CB" w:rsidRDefault="00A704CB" w:rsidP="00A7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Управление реализацией Программы и контроль за ходом ее выполнения</w:t>
      </w:r>
    </w:p>
    <w:p w:rsidR="00A704CB" w:rsidRDefault="00A704CB" w:rsidP="00A7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04CB" w:rsidRDefault="00A704CB" w:rsidP="00A7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Заказчиком Программы является Администрация поселения.</w:t>
      </w:r>
    </w:p>
    <w:p w:rsidR="00A704CB" w:rsidRDefault="00A704CB" w:rsidP="00A7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 Программой и контроль за ходом ее выполнения осуществляет Администрация поселения.</w:t>
      </w:r>
    </w:p>
    <w:p w:rsidR="0076202B" w:rsidRDefault="00A704CB" w:rsidP="00A7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реализуется как комплекс организационных, методических и технических мероприятий, обеспечивающих достижение поставленных целей, направленных на </w:t>
      </w:r>
      <w:r w:rsidR="0076202B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 пожарной безопасности в Николаевском сельском поселении</w:t>
      </w:r>
      <w:r w:rsidR="0076202B">
        <w:rPr>
          <w:rFonts w:ascii="Times New Roman" w:hAnsi="Times New Roman" w:cs="Times New Roman"/>
          <w:sz w:val="28"/>
          <w:szCs w:val="28"/>
        </w:rPr>
        <w:t>.</w:t>
      </w:r>
    </w:p>
    <w:p w:rsidR="0076202B" w:rsidRDefault="0076202B" w:rsidP="00A7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Программы определены на основе анализа состояния пожарной безопасности на территории Николаевского сельского поселения.</w:t>
      </w:r>
    </w:p>
    <w:p w:rsidR="0004290B" w:rsidRPr="00FC7B15" w:rsidRDefault="0076202B" w:rsidP="00A7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202B" w:rsidRDefault="00FC7B15" w:rsidP="006F34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E552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</w:p>
    <w:p w:rsidR="00DA17B1" w:rsidRDefault="00DA17B1" w:rsidP="0076202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94" w:type="dxa"/>
        <w:tblLayout w:type="fixed"/>
        <w:tblLook w:val="04A0" w:firstRow="1" w:lastRow="0" w:firstColumn="1" w:lastColumn="0" w:noHBand="0" w:noVBand="1"/>
      </w:tblPr>
      <w:tblGrid>
        <w:gridCol w:w="533"/>
        <w:gridCol w:w="2486"/>
        <w:gridCol w:w="1608"/>
        <w:gridCol w:w="1127"/>
        <w:gridCol w:w="965"/>
        <w:gridCol w:w="966"/>
        <w:gridCol w:w="804"/>
        <w:gridCol w:w="805"/>
      </w:tblGrid>
      <w:tr w:rsidR="006F345B" w:rsidTr="00BD1383">
        <w:trPr>
          <w:trHeight w:val="416"/>
        </w:trPr>
        <w:tc>
          <w:tcPr>
            <w:tcW w:w="533" w:type="dxa"/>
            <w:vMerge w:val="restart"/>
          </w:tcPr>
          <w:p w:rsidR="006F345B" w:rsidRPr="006F345B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6" w:type="dxa"/>
            <w:vMerge w:val="restart"/>
          </w:tcPr>
          <w:p w:rsidR="006F345B" w:rsidRPr="006F345B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08" w:type="dxa"/>
            <w:vMerge w:val="restart"/>
          </w:tcPr>
          <w:p w:rsidR="006F345B" w:rsidRPr="006F345B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F3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  <w:proofErr w:type="spellEnd"/>
          </w:p>
        </w:tc>
        <w:tc>
          <w:tcPr>
            <w:tcW w:w="1127" w:type="dxa"/>
            <w:vMerge w:val="restart"/>
          </w:tcPr>
          <w:p w:rsidR="006F345B" w:rsidRPr="006F345B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6F345B" w:rsidRPr="006F345B" w:rsidRDefault="006F345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реали-</w:t>
            </w: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3539" w:type="dxa"/>
            <w:gridSpan w:val="4"/>
          </w:tcPr>
          <w:p w:rsidR="006F345B" w:rsidRPr="006F345B" w:rsidRDefault="006F345B" w:rsidP="0081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Сумма, тыс.</w:t>
            </w:r>
            <w:r w:rsidR="008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9639B" w:rsidTr="00BD1383">
        <w:trPr>
          <w:trHeight w:val="265"/>
        </w:trPr>
        <w:tc>
          <w:tcPr>
            <w:tcW w:w="533" w:type="dxa"/>
            <w:vMerge/>
          </w:tcPr>
          <w:p w:rsidR="0009639B" w:rsidRPr="006F345B" w:rsidRDefault="0009639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09639B" w:rsidRPr="006F345B" w:rsidRDefault="0009639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09639B" w:rsidRPr="006F345B" w:rsidRDefault="0009639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09639B" w:rsidRPr="006F345B" w:rsidRDefault="0009639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9639B" w:rsidRPr="006F345B" w:rsidRDefault="0009639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66" w:type="dxa"/>
          </w:tcPr>
          <w:p w:rsidR="0009639B" w:rsidRPr="006F345B" w:rsidRDefault="0009639B" w:rsidP="006F34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04" w:type="dxa"/>
          </w:tcPr>
          <w:p w:rsidR="0009639B" w:rsidRPr="006F345B" w:rsidRDefault="0009639B" w:rsidP="006F34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05" w:type="dxa"/>
          </w:tcPr>
          <w:p w:rsidR="0009639B" w:rsidRPr="006F345B" w:rsidRDefault="0009639B" w:rsidP="006F34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9639B" w:rsidTr="00BD1383">
        <w:trPr>
          <w:trHeight w:val="151"/>
        </w:trPr>
        <w:tc>
          <w:tcPr>
            <w:tcW w:w="533" w:type="dxa"/>
          </w:tcPr>
          <w:p w:rsidR="0009639B" w:rsidRPr="00153F29" w:rsidRDefault="0009639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3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</w:tcPr>
          <w:p w:rsidR="0009639B" w:rsidRPr="00153F29" w:rsidRDefault="0009639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3F29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противопожарной пропаганды и обучение населения мерам пожарной безопасности</w:t>
            </w:r>
          </w:p>
        </w:tc>
        <w:tc>
          <w:tcPr>
            <w:tcW w:w="1608" w:type="dxa"/>
          </w:tcPr>
          <w:p w:rsidR="0009639B" w:rsidRDefault="0009639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</w:t>
            </w:r>
          </w:p>
        </w:tc>
        <w:tc>
          <w:tcPr>
            <w:tcW w:w="1127" w:type="dxa"/>
          </w:tcPr>
          <w:p w:rsidR="0009639B" w:rsidRDefault="0009639B" w:rsidP="006F34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965" w:type="dxa"/>
          </w:tcPr>
          <w:p w:rsidR="0009639B" w:rsidRDefault="0009639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66" w:type="dxa"/>
          </w:tcPr>
          <w:p w:rsidR="0009639B" w:rsidRDefault="0009639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804" w:type="dxa"/>
          </w:tcPr>
          <w:p w:rsidR="0009639B" w:rsidRDefault="0009639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805" w:type="dxa"/>
          </w:tcPr>
          <w:p w:rsidR="0009639B" w:rsidRDefault="0009639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</w:tr>
      <w:tr w:rsidR="0009639B" w:rsidTr="00BD1383">
        <w:trPr>
          <w:trHeight w:val="2898"/>
        </w:trPr>
        <w:tc>
          <w:tcPr>
            <w:tcW w:w="533" w:type="dxa"/>
          </w:tcPr>
          <w:p w:rsidR="0009639B" w:rsidRPr="00153F29" w:rsidRDefault="0009639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86" w:type="dxa"/>
          </w:tcPr>
          <w:p w:rsidR="0009639B" w:rsidRPr="00153F29" w:rsidRDefault="0009639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населения в области пожарной безопасности посредством размещения материалов на информационном стенде</w:t>
            </w:r>
          </w:p>
        </w:tc>
        <w:tc>
          <w:tcPr>
            <w:tcW w:w="1608" w:type="dxa"/>
          </w:tcPr>
          <w:p w:rsidR="0009639B" w:rsidRDefault="0009639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</w:t>
            </w:r>
          </w:p>
        </w:tc>
        <w:tc>
          <w:tcPr>
            <w:tcW w:w="1127" w:type="dxa"/>
          </w:tcPr>
          <w:p w:rsidR="0009639B" w:rsidRDefault="0009639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  <w:p w:rsidR="0009639B" w:rsidRPr="009E111E" w:rsidRDefault="0009639B" w:rsidP="007620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09639B" w:rsidRDefault="0009639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66" w:type="dxa"/>
          </w:tcPr>
          <w:p w:rsidR="0009639B" w:rsidRDefault="0009639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804" w:type="dxa"/>
          </w:tcPr>
          <w:p w:rsidR="0009639B" w:rsidRDefault="0009639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805" w:type="dxa"/>
          </w:tcPr>
          <w:p w:rsidR="0009639B" w:rsidRDefault="0009639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</w:tr>
      <w:tr w:rsidR="0009639B" w:rsidTr="00BD1383">
        <w:trPr>
          <w:trHeight w:val="1436"/>
        </w:trPr>
        <w:tc>
          <w:tcPr>
            <w:tcW w:w="533" w:type="dxa"/>
          </w:tcPr>
          <w:p w:rsidR="0009639B" w:rsidRPr="00153F29" w:rsidRDefault="0009639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</w:tcPr>
          <w:p w:rsidR="0009639B" w:rsidRDefault="0009639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отработка эвакуации людей на случай пожара </w:t>
            </w:r>
          </w:p>
          <w:p w:rsidR="0009639B" w:rsidRDefault="0009639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АМС</w:t>
            </w:r>
          </w:p>
        </w:tc>
        <w:tc>
          <w:tcPr>
            <w:tcW w:w="1608" w:type="dxa"/>
          </w:tcPr>
          <w:p w:rsidR="0009639B" w:rsidRDefault="0009639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</w:t>
            </w:r>
          </w:p>
        </w:tc>
        <w:tc>
          <w:tcPr>
            <w:tcW w:w="1127" w:type="dxa"/>
          </w:tcPr>
          <w:p w:rsidR="0009639B" w:rsidRDefault="0009639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  <w:p w:rsidR="0009639B" w:rsidRPr="009E111E" w:rsidRDefault="0009639B" w:rsidP="0076202B">
            <w:pPr>
              <w:pStyle w:val="a3"/>
              <w:rPr>
                <w:rFonts w:ascii="Times New Roman" w:hAnsi="Times New Roman" w:cs="Times New Roman"/>
              </w:rPr>
            </w:pPr>
            <w:r w:rsidRPr="009E111E">
              <w:rPr>
                <w:rFonts w:ascii="Times New Roman" w:hAnsi="Times New Roman" w:cs="Times New Roman"/>
              </w:rPr>
              <w:t>2 р.  в год</w:t>
            </w:r>
          </w:p>
        </w:tc>
        <w:tc>
          <w:tcPr>
            <w:tcW w:w="965" w:type="dxa"/>
          </w:tcPr>
          <w:p w:rsidR="0009639B" w:rsidRDefault="0009639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66" w:type="dxa"/>
          </w:tcPr>
          <w:p w:rsidR="0009639B" w:rsidRDefault="0009639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804" w:type="dxa"/>
          </w:tcPr>
          <w:p w:rsidR="0009639B" w:rsidRDefault="0009639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805" w:type="dxa"/>
          </w:tcPr>
          <w:p w:rsidR="0009639B" w:rsidRDefault="0009639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</w:tr>
      <w:tr w:rsidR="0009639B" w:rsidTr="00BD1383">
        <w:trPr>
          <w:trHeight w:val="1449"/>
        </w:trPr>
        <w:tc>
          <w:tcPr>
            <w:tcW w:w="533" w:type="dxa"/>
          </w:tcPr>
          <w:p w:rsidR="0009639B" w:rsidRPr="009E111E" w:rsidRDefault="0009639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</w:tcPr>
          <w:p w:rsidR="0009639B" w:rsidRPr="009E111E" w:rsidRDefault="0009639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11E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АМС в организациях МЧС России</w:t>
            </w:r>
          </w:p>
        </w:tc>
        <w:tc>
          <w:tcPr>
            <w:tcW w:w="1608" w:type="dxa"/>
          </w:tcPr>
          <w:p w:rsidR="0009639B" w:rsidRDefault="0009639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 и МЧС</w:t>
            </w:r>
          </w:p>
        </w:tc>
        <w:tc>
          <w:tcPr>
            <w:tcW w:w="1127" w:type="dxa"/>
          </w:tcPr>
          <w:p w:rsidR="0009639B" w:rsidRDefault="0009639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  <w:p w:rsidR="0009639B" w:rsidRPr="009E111E" w:rsidRDefault="0009639B" w:rsidP="007620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р.  в 3 года</w:t>
            </w:r>
          </w:p>
        </w:tc>
        <w:tc>
          <w:tcPr>
            <w:tcW w:w="965" w:type="dxa"/>
          </w:tcPr>
          <w:p w:rsidR="0009639B" w:rsidRDefault="0009639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66" w:type="dxa"/>
          </w:tcPr>
          <w:p w:rsidR="0009639B" w:rsidRDefault="0009639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804" w:type="dxa"/>
          </w:tcPr>
          <w:p w:rsidR="0009639B" w:rsidRDefault="0009639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805" w:type="dxa"/>
          </w:tcPr>
          <w:p w:rsidR="0009639B" w:rsidRDefault="0009639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</w:tr>
      <w:tr w:rsidR="0009639B" w:rsidTr="00BD1383">
        <w:trPr>
          <w:trHeight w:val="2029"/>
        </w:trPr>
        <w:tc>
          <w:tcPr>
            <w:tcW w:w="533" w:type="dxa"/>
          </w:tcPr>
          <w:p w:rsidR="0009639B" w:rsidRPr="00753969" w:rsidRDefault="0009639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486" w:type="dxa"/>
          </w:tcPr>
          <w:p w:rsidR="0009639B" w:rsidRDefault="0009639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методических материалов </w:t>
            </w:r>
          </w:p>
          <w:p w:rsidR="0009639B" w:rsidRPr="00753969" w:rsidRDefault="0009639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плакатов на противопожарную тематику</w:t>
            </w:r>
          </w:p>
        </w:tc>
        <w:tc>
          <w:tcPr>
            <w:tcW w:w="1608" w:type="dxa"/>
          </w:tcPr>
          <w:p w:rsidR="0009639B" w:rsidRDefault="0009639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</w:t>
            </w:r>
          </w:p>
        </w:tc>
        <w:tc>
          <w:tcPr>
            <w:tcW w:w="1127" w:type="dxa"/>
          </w:tcPr>
          <w:p w:rsidR="0009639B" w:rsidRDefault="0009639B" w:rsidP="003D0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965" w:type="dxa"/>
          </w:tcPr>
          <w:p w:rsidR="0009639B" w:rsidRPr="00DA17B1" w:rsidRDefault="00BD1383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39B" w:rsidRPr="00DA17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09639B" w:rsidRPr="00DA17B1" w:rsidRDefault="0009639B" w:rsidP="003D0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7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D1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</w:tcPr>
          <w:p w:rsidR="0009639B" w:rsidRPr="00DA17B1" w:rsidRDefault="00BD1383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39B" w:rsidRPr="00DA17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5" w:type="dxa"/>
          </w:tcPr>
          <w:p w:rsidR="0009639B" w:rsidRPr="00DA17B1" w:rsidRDefault="0009639B" w:rsidP="003D0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7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9639B" w:rsidTr="00BD1383">
        <w:trPr>
          <w:trHeight w:val="1159"/>
        </w:trPr>
        <w:tc>
          <w:tcPr>
            <w:tcW w:w="533" w:type="dxa"/>
          </w:tcPr>
          <w:p w:rsidR="0009639B" w:rsidRPr="00CA74F2" w:rsidRDefault="000D3609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</w:tcPr>
          <w:p w:rsidR="0009639B" w:rsidRDefault="0009639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09639B" w:rsidRDefault="0009639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A74F2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указателей к ПГ </w:t>
            </w:r>
          </w:p>
          <w:p w:rsidR="0009639B" w:rsidRDefault="0009639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ПВ</w:t>
            </w:r>
          </w:p>
        </w:tc>
        <w:tc>
          <w:tcPr>
            <w:tcW w:w="1608" w:type="dxa"/>
          </w:tcPr>
          <w:p w:rsidR="0009639B" w:rsidRPr="00CA74F2" w:rsidRDefault="0009639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</w:p>
        </w:tc>
        <w:tc>
          <w:tcPr>
            <w:tcW w:w="1127" w:type="dxa"/>
          </w:tcPr>
          <w:p w:rsidR="0009639B" w:rsidRDefault="000D3609" w:rsidP="00D51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9639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5" w:type="dxa"/>
          </w:tcPr>
          <w:p w:rsidR="0009639B" w:rsidRPr="007A528D" w:rsidRDefault="000650B1" w:rsidP="003D0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09639B" w:rsidRPr="007A528D">
              <w:rPr>
                <w:rFonts w:ascii="Times New Roman" w:hAnsi="Times New Roman" w:cs="Times New Roman"/>
                <w:sz w:val="24"/>
                <w:szCs w:val="24"/>
              </w:rPr>
              <w:t xml:space="preserve">,0    </w:t>
            </w:r>
          </w:p>
        </w:tc>
        <w:tc>
          <w:tcPr>
            <w:tcW w:w="966" w:type="dxa"/>
          </w:tcPr>
          <w:p w:rsidR="0009639B" w:rsidRPr="007A528D" w:rsidRDefault="00BD1383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39B" w:rsidRPr="007A52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4" w:type="dxa"/>
          </w:tcPr>
          <w:p w:rsidR="0009639B" w:rsidRPr="007A528D" w:rsidRDefault="0009639B" w:rsidP="003D0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2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52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5" w:type="dxa"/>
          </w:tcPr>
          <w:p w:rsidR="0009639B" w:rsidRPr="007A528D" w:rsidRDefault="000650B1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09639B" w:rsidTr="00BD1383">
        <w:trPr>
          <w:trHeight w:val="1449"/>
        </w:trPr>
        <w:tc>
          <w:tcPr>
            <w:tcW w:w="533" w:type="dxa"/>
          </w:tcPr>
          <w:p w:rsidR="0009639B" w:rsidRPr="00F70511" w:rsidRDefault="00BD1383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6" w:type="dxa"/>
          </w:tcPr>
          <w:p w:rsidR="0009639B" w:rsidRDefault="0009639B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Замер сопротивления электрической сети в здании АМС</w:t>
            </w:r>
          </w:p>
        </w:tc>
        <w:tc>
          <w:tcPr>
            <w:tcW w:w="1608" w:type="dxa"/>
          </w:tcPr>
          <w:p w:rsidR="0009639B" w:rsidRDefault="0009639B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</w:t>
            </w:r>
          </w:p>
        </w:tc>
        <w:tc>
          <w:tcPr>
            <w:tcW w:w="1127" w:type="dxa"/>
          </w:tcPr>
          <w:p w:rsidR="0009639B" w:rsidRDefault="00BD1383" w:rsidP="00D51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65" w:type="dxa"/>
          </w:tcPr>
          <w:p w:rsidR="0009639B" w:rsidRPr="00F70511" w:rsidRDefault="000650B1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63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09639B" w:rsidRPr="00F70511" w:rsidRDefault="006F4F83" w:rsidP="006F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63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4" w:type="dxa"/>
          </w:tcPr>
          <w:p w:rsidR="0009639B" w:rsidRPr="00F70511" w:rsidRDefault="00BD1383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05" w:type="dxa"/>
          </w:tcPr>
          <w:p w:rsidR="0009639B" w:rsidRPr="00F70511" w:rsidRDefault="00BD1383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639B" w:rsidTr="00BD1383">
        <w:trPr>
          <w:trHeight w:val="340"/>
        </w:trPr>
        <w:tc>
          <w:tcPr>
            <w:tcW w:w="533" w:type="dxa"/>
          </w:tcPr>
          <w:p w:rsidR="0009639B" w:rsidRDefault="00A64029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6" w:type="dxa"/>
          </w:tcPr>
          <w:p w:rsidR="0009639B" w:rsidRPr="00784608" w:rsidRDefault="00A640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первичными средствами пожаротушения (огнетушители, </w:t>
            </w:r>
            <w:r w:rsidRPr="00784608">
              <w:rPr>
                <w:rFonts w:ascii="Times New Roman" w:hAnsi="Times New Roman" w:cs="Times New Roman"/>
              </w:rPr>
              <w:t xml:space="preserve">укомплектованные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щиты, лопаты, ведра и другие средства пожаротушения)</w:t>
            </w:r>
          </w:p>
        </w:tc>
        <w:tc>
          <w:tcPr>
            <w:tcW w:w="1608" w:type="dxa"/>
          </w:tcPr>
          <w:p w:rsidR="0009639B" w:rsidRDefault="00A640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</w:t>
            </w:r>
          </w:p>
        </w:tc>
        <w:tc>
          <w:tcPr>
            <w:tcW w:w="1127" w:type="dxa"/>
          </w:tcPr>
          <w:p w:rsidR="00A64029" w:rsidRDefault="00A640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2024,</w:t>
            </w:r>
          </w:p>
          <w:p w:rsidR="0009639B" w:rsidRDefault="00A640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65" w:type="dxa"/>
          </w:tcPr>
          <w:p w:rsidR="0009639B" w:rsidRPr="00DA17B1" w:rsidRDefault="00A640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66" w:type="dxa"/>
          </w:tcPr>
          <w:p w:rsidR="0009639B" w:rsidRDefault="00A64029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09639B" w:rsidRDefault="00A64029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05" w:type="dxa"/>
          </w:tcPr>
          <w:p w:rsidR="0009639B" w:rsidRDefault="00A64029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4029" w:rsidTr="00BD1383">
        <w:trPr>
          <w:trHeight w:val="340"/>
        </w:trPr>
        <w:tc>
          <w:tcPr>
            <w:tcW w:w="533" w:type="dxa"/>
          </w:tcPr>
          <w:p w:rsidR="00A64029" w:rsidRDefault="00A64029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6" w:type="dxa"/>
          </w:tcPr>
          <w:p w:rsidR="00A64029" w:rsidRDefault="00A64029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автоматической пожарной сигнализации</w:t>
            </w:r>
          </w:p>
        </w:tc>
        <w:tc>
          <w:tcPr>
            <w:tcW w:w="1608" w:type="dxa"/>
          </w:tcPr>
          <w:p w:rsidR="00A64029" w:rsidRDefault="00A640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</w:t>
            </w:r>
          </w:p>
        </w:tc>
        <w:tc>
          <w:tcPr>
            <w:tcW w:w="1127" w:type="dxa"/>
          </w:tcPr>
          <w:p w:rsidR="00A64029" w:rsidRDefault="00A640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65" w:type="dxa"/>
          </w:tcPr>
          <w:p w:rsidR="00A64029" w:rsidRDefault="00A640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66" w:type="dxa"/>
          </w:tcPr>
          <w:p w:rsidR="00A64029" w:rsidRDefault="00A64029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A64029" w:rsidRDefault="00A64029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5" w:type="dxa"/>
          </w:tcPr>
          <w:p w:rsidR="00A64029" w:rsidRDefault="00A64029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029" w:rsidTr="00BD1383">
        <w:trPr>
          <w:trHeight w:val="340"/>
        </w:trPr>
        <w:tc>
          <w:tcPr>
            <w:tcW w:w="533" w:type="dxa"/>
          </w:tcPr>
          <w:p w:rsidR="00A64029" w:rsidRDefault="00A64029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6" w:type="dxa"/>
          </w:tcPr>
          <w:p w:rsidR="00A64029" w:rsidRDefault="00A64029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электропроводки</w:t>
            </w:r>
          </w:p>
        </w:tc>
        <w:tc>
          <w:tcPr>
            <w:tcW w:w="1608" w:type="dxa"/>
          </w:tcPr>
          <w:p w:rsidR="00A64029" w:rsidRDefault="00A640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АМС</w:t>
            </w:r>
          </w:p>
        </w:tc>
        <w:tc>
          <w:tcPr>
            <w:tcW w:w="1127" w:type="dxa"/>
          </w:tcPr>
          <w:p w:rsidR="00A64029" w:rsidRDefault="00A640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65" w:type="dxa"/>
          </w:tcPr>
          <w:p w:rsidR="00A64029" w:rsidRDefault="00A640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66" w:type="dxa"/>
          </w:tcPr>
          <w:p w:rsidR="00A64029" w:rsidRDefault="00A64029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A64029" w:rsidRDefault="00A64029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A64029" w:rsidRDefault="00A64029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64029" w:rsidTr="00BD1383">
        <w:trPr>
          <w:trHeight w:val="340"/>
        </w:trPr>
        <w:tc>
          <w:tcPr>
            <w:tcW w:w="533" w:type="dxa"/>
          </w:tcPr>
          <w:p w:rsidR="00A64029" w:rsidRDefault="00A64029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A64029" w:rsidRDefault="00A64029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8" w:type="dxa"/>
          </w:tcPr>
          <w:p w:rsidR="00A64029" w:rsidRDefault="00A64029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A64029" w:rsidRDefault="006F4F83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965" w:type="dxa"/>
          </w:tcPr>
          <w:p w:rsidR="00A64029" w:rsidRDefault="006F4F83" w:rsidP="00762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66" w:type="dxa"/>
          </w:tcPr>
          <w:p w:rsidR="00A64029" w:rsidRDefault="006F4F83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04" w:type="dxa"/>
          </w:tcPr>
          <w:p w:rsidR="00A64029" w:rsidRDefault="006F4F83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805" w:type="dxa"/>
          </w:tcPr>
          <w:p w:rsidR="00A64029" w:rsidRDefault="006F4F83" w:rsidP="00762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</w:tbl>
    <w:p w:rsidR="00136C69" w:rsidRPr="0076202B" w:rsidRDefault="00136C69" w:rsidP="00A704CB">
      <w:pPr>
        <w:pStyle w:val="a3"/>
        <w:jc w:val="both"/>
        <w:rPr>
          <w:rFonts w:ascii="Times New Roman" w:hAnsi="Times New Roman" w:cs="Times New Roman"/>
        </w:rPr>
      </w:pPr>
    </w:p>
    <w:sectPr w:rsidR="00136C69" w:rsidRPr="0076202B" w:rsidSect="00442CDA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F8" w:rsidRDefault="007E27F8" w:rsidP="000D55F1">
      <w:pPr>
        <w:spacing w:after="0" w:line="240" w:lineRule="auto"/>
      </w:pPr>
      <w:r>
        <w:separator/>
      </w:r>
    </w:p>
  </w:endnote>
  <w:endnote w:type="continuationSeparator" w:id="0">
    <w:p w:rsidR="007E27F8" w:rsidRDefault="007E27F8" w:rsidP="000D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F8" w:rsidRDefault="007E27F8" w:rsidP="000D55F1">
      <w:pPr>
        <w:spacing w:after="0" w:line="240" w:lineRule="auto"/>
      </w:pPr>
      <w:r>
        <w:separator/>
      </w:r>
    </w:p>
  </w:footnote>
  <w:footnote w:type="continuationSeparator" w:id="0">
    <w:p w:rsidR="007E27F8" w:rsidRDefault="007E27F8" w:rsidP="000D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751919"/>
      <w:docPartObj>
        <w:docPartGallery w:val="Page Numbers (Top of Page)"/>
        <w:docPartUnique/>
      </w:docPartObj>
    </w:sdtPr>
    <w:sdtEndPr/>
    <w:sdtContent>
      <w:p w:rsidR="003D010D" w:rsidRDefault="00FC7B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D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010D" w:rsidRDefault="003D01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FE"/>
    <w:rsid w:val="000103B3"/>
    <w:rsid w:val="00011ABA"/>
    <w:rsid w:val="00036C3D"/>
    <w:rsid w:val="00037DC1"/>
    <w:rsid w:val="0004290B"/>
    <w:rsid w:val="00044F87"/>
    <w:rsid w:val="00064275"/>
    <w:rsid w:val="000650B1"/>
    <w:rsid w:val="00065AB6"/>
    <w:rsid w:val="0008261C"/>
    <w:rsid w:val="0009639B"/>
    <w:rsid w:val="000A2C43"/>
    <w:rsid w:val="000B1EE9"/>
    <w:rsid w:val="000B3694"/>
    <w:rsid w:val="000D3609"/>
    <w:rsid w:val="000D55F1"/>
    <w:rsid w:val="000E1D47"/>
    <w:rsid w:val="000F7838"/>
    <w:rsid w:val="000F7F7B"/>
    <w:rsid w:val="00102447"/>
    <w:rsid w:val="00104E1E"/>
    <w:rsid w:val="00106561"/>
    <w:rsid w:val="0011253D"/>
    <w:rsid w:val="00122557"/>
    <w:rsid w:val="00132E69"/>
    <w:rsid w:val="00134665"/>
    <w:rsid w:val="00136C69"/>
    <w:rsid w:val="0014677C"/>
    <w:rsid w:val="00153F29"/>
    <w:rsid w:val="001833FF"/>
    <w:rsid w:val="001967DA"/>
    <w:rsid w:val="00196B61"/>
    <w:rsid w:val="001A10BB"/>
    <w:rsid w:val="001C0280"/>
    <w:rsid w:val="001D173A"/>
    <w:rsid w:val="001E1774"/>
    <w:rsid w:val="001F58EA"/>
    <w:rsid w:val="00206BFE"/>
    <w:rsid w:val="00206F67"/>
    <w:rsid w:val="00224092"/>
    <w:rsid w:val="002423CD"/>
    <w:rsid w:val="00247361"/>
    <w:rsid w:val="00287980"/>
    <w:rsid w:val="002A36D3"/>
    <w:rsid w:val="002B1633"/>
    <w:rsid w:val="002B48A5"/>
    <w:rsid w:val="002D69AD"/>
    <w:rsid w:val="002D6C1C"/>
    <w:rsid w:val="002F2C80"/>
    <w:rsid w:val="0030237C"/>
    <w:rsid w:val="003608C9"/>
    <w:rsid w:val="003624B0"/>
    <w:rsid w:val="00364E14"/>
    <w:rsid w:val="00382EAA"/>
    <w:rsid w:val="003C1C6F"/>
    <w:rsid w:val="003C66A1"/>
    <w:rsid w:val="003C7DA8"/>
    <w:rsid w:val="003D010D"/>
    <w:rsid w:val="003E47E9"/>
    <w:rsid w:val="003E63AE"/>
    <w:rsid w:val="00442CDA"/>
    <w:rsid w:val="00451429"/>
    <w:rsid w:val="004720A0"/>
    <w:rsid w:val="004B49C9"/>
    <w:rsid w:val="004D3655"/>
    <w:rsid w:val="004F3DBF"/>
    <w:rsid w:val="0050381D"/>
    <w:rsid w:val="00541EDA"/>
    <w:rsid w:val="0055200F"/>
    <w:rsid w:val="0057449C"/>
    <w:rsid w:val="00585802"/>
    <w:rsid w:val="00593ED1"/>
    <w:rsid w:val="005B4202"/>
    <w:rsid w:val="005D4A27"/>
    <w:rsid w:val="005E19DA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F2CA8"/>
    <w:rsid w:val="006F345B"/>
    <w:rsid w:val="006F4F83"/>
    <w:rsid w:val="0070165A"/>
    <w:rsid w:val="007323B0"/>
    <w:rsid w:val="00753969"/>
    <w:rsid w:val="00755AE1"/>
    <w:rsid w:val="0076202B"/>
    <w:rsid w:val="00764858"/>
    <w:rsid w:val="00784608"/>
    <w:rsid w:val="00791C18"/>
    <w:rsid w:val="007A528D"/>
    <w:rsid w:val="007C2574"/>
    <w:rsid w:val="007C60F6"/>
    <w:rsid w:val="007E182E"/>
    <w:rsid w:val="007E27F8"/>
    <w:rsid w:val="007E2E9D"/>
    <w:rsid w:val="007E5528"/>
    <w:rsid w:val="00803674"/>
    <w:rsid w:val="0081176E"/>
    <w:rsid w:val="008444D8"/>
    <w:rsid w:val="00850386"/>
    <w:rsid w:val="00855818"/>
    <w:rsid w:val="0086681A"/>
    <w:rsid w:val="008908B3"/>
    <w:rsid w:val="008D0EE7"/>
    <w:rsid w:val="008F1F52"/>
    <w:rsid w:val="008F2829"/>
    <w:rsid w:val="008F7C21"/>
    <w:rsid w:val="00904C8B"/>
    <w:rsid w:val="00931015"/>
    <w:rsid w:val="00977104"/>
    <w:rsid w:val="009A460A"/>
    <w:rsid w:val="009A56EC"/>
    <w:rsid w:val="009B38F5"/>
    <w:rsid w:val="009B5AA3"/>
    <w:rsid w:val="009B7ED0"/>
    <w:rsid w:val="009C0CEA"/>
    <w:rsid w:val="009C2B89"/>
    <w:rsid w:val="009E111E"/>
    <w:rsid w:val="009F47D3"/>
    <w:rsid w:val="00A13C44"/>
    <w:rsid w:val="00A146FB"/>
    <w:rsid w:val="00A41409"/>
    <w:rsid w:val="00A41AB1"/>
    <w:rsid w:val="00A61439"/>
    <w:rsid w:val="00A64029"/>
    <w:rsid w:val="00A704CB"/>
    <w:rsid w:val="00A7155D"/>
    <w:rsid w:val="00A8292E"/>
    <w:rsid w:val="00A860D0"/>
    <w:rsid w:val="00AC5F63"/>
    <w:rsid w:val="00AD576F"/>
    <w:rsid w:val="00AD79A5"/>
    <w:rsid w:val="00AE2306"/>
    <w:rsid w:val="00AF0D5B"/>
    <w:rsid w:val="00B11F32"/>
    <w:rsid w:val="00B26B80"/>
    <w:rsid w:val="00B34CB5"/>
    <w:rsid w:val="00B43F5A"/>
    <w:rsid w:val="00B46DAA"/>
    <w:rsid w:val="00B53815"/>
    <w:rsid w:val="00B72DA1"/>
    <w:rsid w:val="00B97F26"/>
    <w:rsid w:val="00BA38BE"/>
    <w:rsid w:val="00BA6292"/>
    <w:rsid w:val="00BD094B"/>
    <w:rsid w:val="00BD1383"/>
    <w:rsid w:val="00BE2891"/>
    <w:rsid w:val="00BE5A66"/>
    <w:rsid w:val="00BF20B7"/>
    <w:rsid w:val="00C5784E"/>
    <w:rsid w:val="00C61A36"/>
    <w:rsid w:val="00C6318C"/>
    <w:rsid w:val="00C64A0C"/>
    <w:rsid w:val="00C759C2"/>
    <w:rsid w:val="00CA74F2"/>
    <w:rsid w:val="00CF0659"/>
    <w:rsid w:val="00CF26D6"/>
    <w:rsid w:val="00CF4833"/>
    <w:rsid w:val="00CF7872"/>
    <w:rsid w:val="00D00AF3"/>
    <w:rsid w:val="00D35064"/>
    <w:rsid w:val="00D41F01"/>
    <w:rsid w:val="00D436D0"/>
    <w:rsid w:val="00D4784C"/>
    <w:rsid w:val="00D5172C"/>
    <w:rsid w:val="00D576F2"/>
    <w:rsid w:val="00D5781B"/>
    <w:rsid w:val="00D8477C"/>
    <w:rsid w:val="00D87C1A"/>
    <w:rsid w:val="00DA17B1"/>
    <w:rsid w:val="00DE2CC4"/>
    <w:rsid w:val="00DF0D5E"/>
    <w:rsid w:val="00DF1274"/>
    <w:rsid w:val="00E11395"/>
    <w:rsid w:val="00E164F5"/>
    <w:rsid w:val="00E255F9"/>
    <w:rsid w:val="00E25805"/>
    <w:rsid w:val="00E27418"/>
    <w:rsid w:val="00E365B4"/>
    <w:rsid w:val="00E53932"/>
    <w:rsid w:val="00E87F2C"/>
    <w:rsid w:val="00E91284"/>
    <w:rsid w:val="00EA1E75"/>
    <w:rsid w:val="00EE5EB2"/>
    <w:rsid w:val="00EE7D43"/>
    <w:rsid w:val="00F06B23"/>
    <w:rsid w:val="00F2044A"/>
    <w:rsid w:val="00F26149"/>
    <w:rsid w:val="00F27379"/>
    <w:rsid w:val="00F349D1"/>
    <w:rsid w:val="00F564BE"/>
    <w:rsid w:val="00F60549"/>
    <w:rsid w:val="00F70511"/>
    <w:rsid w:val="00F862CA"/>
    <w:rsid w:val="00FC0FCC"/>
    <w:rsid w:val="00FC7B15"/>
    <w:rsid w:val="00FD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CC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84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5F1"/>
  </w:style>
  <w:style w:type="paragraph" w:styleId="a7">
    <w:name w:val="footer"/>
    <w:basedOn w:val="a"/>
    <w:link w:val="a8"/>
    <w:uiPriority w:val="99"/>
    <w:unhideWhenUsed/>
    <w:rsid w:val="000D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CC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84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5F1"/>
  </w:style>
  <w:style w:type="paragraph" w:styleId="a7">
    <w:name w:val="footer"/>
    <w:basedOn w:val="a"/>
    <w:link w:val="a8"/>
    <w:uiPriority w:val="99"/>
    <w:unhideWhenUsed/>
    <w:rsid w:val="000D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FD82-27E7-437E-8F5B-5F121D81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2022-11-09T11:39:00Z</cp:lastPrinted>
  <dcterms:created xsi:type="dcterms:W3CDTF">2017-12-25T18:41:00Z</dcterms:created>
  <dcterms:modified xsi:type="dcterms:W3CDTF">2022-11-09T11:39:00Z</dcterms:modified>
</cp:coreProperties>
</file>