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8" w:rsidRPr="00F66578" w:rsidRDefault="00F66578" w:rsidP="00F66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124DC8" w:rsidRPr="00124DC8" w:rsidRDefault="00124DC8" w:rsidP="00124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DC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24DC8" w:rsidRPr="00124DC8" w:rsidRDefault="00124DC8" w:rsidP="00124D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</w:t>
      </w:r>
      <w:proofErr w:type="gramStart"/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Николаевском</w:t>
      </w:r>
    </w:p>
    <w:p w:rsidR="00124DC8" w:rsidRDefault="00124DC8" w:rsidP="00124D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ельском </w:t>
      </w:r>
      <w:proofErr w:type="gramStart"/>
      <w:r w:rsidR="0049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="0049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– 2019</w:t>
      </w:r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12A42" w:rsidRDefault="00012A42" w:rsidP="00124D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42" w:rsidRDefault="00012A42" w:rsidP="00124DC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124DC8" w:rsidRDefault="00124DC8" w:rsidP="00124DC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1"/>
        <w:gridCol w:w="6710"/>
      </w:tblGrid>
      <w:tr w:rsidR="00012A42" w:rsidTr="00124DC8">
        <w:tc>
          <w:tcPr>
            <w:tcW w:w="0" w:type="auto"/>
          </w:tcPr>
          <w:p w:rsidR="00124DC8" w:rsidRDefault="00124DC8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124DC8" w:rsidRDefault="00124DC8" w:rsidP="00012A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предпринимательства в Николаевском с</w:t>
            </w:r>
            <w:r w:rsidR="0049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ельском поселении на 2017 – 2019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012A42" w:rsidTr="00124DC8">
        <w:tc>
          <w:tcPr>
            <w:tcW w:w="0" w:type="auto"/>
          </w:tcPr>
          <w:p w:rsidR="00012A42" w:rsidRDefault="00012A42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124DC8" w:rsidRDefault="00012A42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012A42" w:rsidRDefault="00012A42" w:rsidP="00124DC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6 октября 2003 года №131-ФЗ  «Об общих принципах организации местного самоуправления в Российской Федерации»; </w:t>
            </w:r>
          </w:p>
          <w:p w:rsidR="00124DC8" w:rsidRDefault="00012A42" w:rsidP="00124DC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 июля 2007 года №209-ФЗ «О развитии малого и среднего предпринимательства в Российской Федерации»;</w:t>
            </w:r>
          </w:p>
          <w:p w:rsidR="00012A42" w:rsidRDefault="00012A42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 Президента Российской Федерации от 8 апреля 2008 года №Пр-582 по итогам заседания Президиума Государственного совета Российской Федерации от 27 марта 2008 года.</w:t>
            </w:r>
          </w:p>
        </w:tc>
      </w:tr>
      <w:tr w:rsidR="00012A42" w:rsidTr="00124DC8">
        <w:tc>
          <w:tcPr>
            <w:tcW w:w="0" w:type="auto"/>
          </w:tcPr>
          <w:p w:rsidR="00124DC8" w:rsidRDefault="00012A42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124DC8" w:rsidRDefault="00012A42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АМС Николаевского сельского поселения </w:t>
            </w:r>
          </w:p>
        </w:tc>
      </w:tr>
      <w:tr w:rsidR="00012A42" w:rsidTr="00124DC8">
        <w:tc>
          <w:tcPr>
            <w:tcW w:w="0" w:type="auto"/>
          </w:tcPr>
          <w:p w:rsidR="00124DC8" w:rsidRDefault="00012A42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</w:tcPr>
          <w:p w:rsidR="00124DC8" w:rsidRDefault="00012A42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АМС Николаевского сельского поселения </w:t>
            </w:r>
          </w:p>
        </w:tc>
      </w:tr>
      <w:tr w:rsidR="00012A42" w:rsidTr="00124DC8">
        <w:tc>
          <w:tcPr>
            <w:tcW w:w="0" w:type="auto"/>
          </w:tcPr>
          <w:p w:rsidR="00124DC8" w:rsidRDefault="00012A42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0" w:type="auto"/>
          </w:tcPr>
          <w:p w:rsidR="00080299" w:rsidRDefault="00012A42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малого и среднего предпринимательства в Николаевском сельском поселении</w:t>
            </w:r>
          </w:p>
        </w:tc>
      </w:tr>
      <w:tr w:rsidR="00012A42" w:rsidTr="00124DC8">
        <w:tc>
          <w:tcPr>
            <w:tcW w:w="0" w:type="auto"/>
          </w:tcPr>
          <w:p w:rsidR="00012A42" w:rsidRDefault="00012A42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080299" w:rsidRDefault="00012A42" w:rsidP="00012A4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АМС Николаевского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направленной на стабильное развитие малого и среднего предпринимательства</w:t>
            </w:r>
            <w:r w:rsid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Николаевского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поселения (далее – поселения), повышение его социально-экономической эффективности, обеспечивающей: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увеличение ежегодного прироста числа субъектов малого и среднего предпринимательства;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увеличение численности занятых в малом предпринимательстве;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повышение доли малых предприятий в валовом объеме произведенных товаров, выполненных рабо</w:t>
            </w:r>
            <w:r w:rsid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 оказанных услуг в поселении.</w:t>
            </w:r>
            <w:proofErr w:type="gramEnd"/>
          </w:p>
          <w:p w:rsidR="00080299" w:rsidRPr="00012A42" w:rsidRDefault="00080299" w:rsidP="00012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299" w:rsidTr="00124DC8">
        <w:tc>
          <w:tcPr>
            <w:tcW w:w="0" w:type="auto"/>
          </w:tcPr>
          <w:p w:rsidR="00080299" w:rsidRDefault="00080299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080299" w:rsidRPr="00012A42" w:rsidRDefault="0049226F" w:rsidP="00012A4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2017 - 2019</w:t>
            </w:r>
          </w:p>
        </w:tc>
      </w:tr>
      <w:tr w:rsidR="00080299" w:rsidTr="00124DC8">
        <w:tc>
          <w:tcPr>
            <w:tcW w:w="0" w:type="auto"/>
          </w:tcPr>
          <w:p w:rsidR="00080299" w:rsidRDefault="00080299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0" w:type="auto"/>
          </w:tcPr>
          <w:p w:rsidR="00080299" w:rsidRPr="00080299" w:rsidRDefault="00080299" w:rsidP="0008029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финансирования Программы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танавливается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ежегодно решением о </w:t>
            </w: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чередной финансовый год. На 2017</w:t>
            </w: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объем финансирования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299" w:rsidTr="00124DC8">
        <w:tc>
          <w:tcPr>
            <w:tcW w:w="0" w:type="auto"/>
          </w:tcPr>
          <w:p w:rsidR="00080299" w:rsidRDefault="0065431C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0" w:type="auto"/>
          </w:tcPr>
          <w:p w:rsidR="00080299" w:rsidRPr="00080299" w:rsidRDefault="0065431C" w:rsidP="0008029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Николаевского сельского поселения</w:t>
            </w:r>
          </w:p>
        </w:tc>
      </w:tr>
      <w:tr w:rsidR="0065431C" w:rsidTr="00124DC8">
        <w:tc>
          <w:tcPr>
            <w:tcW w:w="0" w:type="auto"/>
          </w:tcPr>
          <w:p w:rsidR="0065431C" w:rsidRDefault="0065431C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</w:tcPr>
          <w:p w:rsidR="0065431C" w:rsidRPr="0065431C" w:rsidRDefault="0065431C" w:rsidP="000802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Программы должна обеспечить оживление деловой активности путем: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увеличения количества субъектов малого и среднего предпринимательства;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создания новых рабочих мест и сохранение существующих рабочих мест;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увеличения доли малых предприятий в валовом объеме выпуска товаров, производства работ и оказания услуг;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оптимизации отраслевой структуры малого и среднего предпринимательства, увеличения количества субъектов малого и среднего предпринимательства, занятых в сфере производства;</w:t>
            </w:r>
            <w:proofErr w:type="gramEnd"/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увеличения капитализации субъектов малого и среднего предпринимательства за счет постепенной приватизации муниципального имущества, находящегося в собственности поселения;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насыщения товарного рынка конкурентоспособной продукцией и услугами местного производства;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обеспечения благоприятного климата для предпринимательской деятельности, активного включения предпринимательских структур в решение социально-экономических проблем поселения. </w:t>
            </w:r>
          </w:p>
        </w:tc>
      </w:tr>
      <w:tr w:rsidR="0065431C" w:rsidTr="00124DC8">
        <w:tc>
          <w:tcPr>
            <w:tcW w:w="0" w:type="auto"/>
          </w:tcPr>
          <w:p w:rsidR="00B93DF3" w:rsidRDefault="00B93DF3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65431C" w:rsidRDefault="00B93DF3" w:rsidP="00124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0" w:type="auto"/>
          </w:tcPr>
          <w:p w:rsidR="0065431C" w:rsidRPr="00B93DF3" w:rsidRDefault="00B93DF3" w:rsidP="00B93DF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 осуществляют исполнители программы с последующей отчетностью перед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АМС Николаевского сельского поселения.</w:t>
            </w:r>
          </w:p>
        </w:tc>
      </w:tr>
    </w:tbl>
    <w:p w:rsidR="00124DC8" w:rsidRDefault="00124DC8" w:rsidP="00124D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588" w:rsidRDefault="00817588" w:rsidP="00817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817588" w:rsidRDefault="00817588" w:rsidP="008175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588" w:rsidRDefault="00817588" w:rsidP="006451A8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малых предприятий в Николаевском с</w:t>
      </w:r>
      <w:r w:rsidR="00F4565B">
        <w:rPr>
          <w:rFonts w:ascii="Times New Roman" w:hAnsi="Times New Roman" w:cs="Times New Roman"/>
          <w:sz w:val="28"/>
          <w:szCs w:val="28"/>
        </w:rPr>
        <w:t>е</w:t>
      </w:r>
      <w:r w:rsidR="00781BC3">
        <w:rPr>
          <w:rFonts w:ascii="Times New Roman" w:hAnsi="Times New Roman" w:cs="Times New Roman"/>
          <w:sz w:val="28"/>
          <w:szCs w:val="28"/>
        </w:rPr>
        <w:t>льском поселении составляет – 23, на которых занято более 3</w:t>
      </w:r>
      <w:r>
        <w:rPr>
          <w:rFonts w:ascii="Times New Roman" w:hAnsi="Times New Roman" w:cs="Times New Roman"/>
          <w:sz w:val="28"/>
          <w:szCs w:val="28"/>
        </w:rPr>
        <w:t>0 человек. Сложившаяся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бизнеса в поселении:</w:t>
      </w:r>
      <w:r w:rsidR="00781BC3">
        <w:rPr>
          <w:rFonts w:ascii="Times New Roman" w:hAnsi="Times New Roman" w:cs="Times New Roman"/>
          <w:sz w:val="28"/>
          <w:szCs w:val="28"/>
        </w:rPr>
        <w:t xml:space="preserve"> 43</w:t>
      </w:r>
      <w:bookmarkStart w:id="0" w:name="_GoBack"/>
      <w:bookmarkEnd w:id="0"/>
      <w:r w:rsidR="006451A8">
        <w:rPr>
          <w:rFonts w:ascii="Times New Roman" w:hAnsi="Times New Roman" w:cs="Times New Roman"/>
          <w:sz w:val="28"/>
          <w:szCs w:val="28"/>
        </w:rPr>
        <w:t>% от всех малых предприятий относятся к торговле.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1A8" w:rsidRPr="006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проблемы, препятствующие развитию </w:t>
      </w:r>
      <w:r w:rsidR="006451A8" w:rsidRPr="006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малого и среднего предпринимательства в поселении, по оценкам самих предпринимателей, характеризуются следующим образом: отсутствие стабильной нормативной правовой базы, нехватка собственных оборотных средств и ограниченный доступ к кредитным ресурсам, высокая стоимость финансово-кредитных ресурсов, административные барьеры и усиливающаяся конкурен</w:t>
      </w:r>
      <w:r w:rsidR="006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со стороны крупных предприятий.</w:t>
      </w:r>
    </w:p>
    <w:p w:rsidR="006451A8" w:rsidRDefault="006451A8" w:rsidP="006451A8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A76D87" w:rsidRDefault="006451A8" w:rsidP="006451A8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</w:t>
      </w:r>
      <w:r w:rsidR="00A7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населения.</w:t>
      </w:r>
    </w:p>
    <w:p w:rsidR="00F4565B" w:rsidRDefault="00F4565B" w:rsidP="006451A8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65B" w:rsidRDefault="00F4565B" w:rsidP="00F4565B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принципы поддержки субъектов малого и среднего предпринимательства</w:t>
      </w:r>
    </w:p>
    <w:p w:rsidR="00F4565B" w:rsidRDefault="00F4565B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65B" w:rsidRDefault="00F4565B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 принципы поддержки субъектов малого и среднего предпринимательства:</w:t>
      </w:r>
    </w:p>
    <w:p w:rsidR="00F4565B" w:rsidRDefault="00F4565B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субъекты малого и среднего предпринимательства должны быть зарегистрированы и осуществлять свою деятельность на территории поселения, не иметь задолженности перед бюджетами всех уровней;</w:t>
      </w:r>
    </w:p>
    <w:p w:rsidR="00F4565B" w:rsidRDefault="00F4565B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F4565B" w:rsidRDefault="00F4565B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гарантированный равный доступ субъектов малого и среднего предпринимательства к участию в соответствующих программах; </w:t>
      </w:r>
    </w:p>
    <w:p w:rsidR="00CF2597" w:rsidRDefault="00CF2597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предпринимательства;</w:t>
      </w:r>
    </w:p>
    <w:p w:rsidR="00CF2597" w:rsidRDefault="00CF2597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заработной платы действующему законодательству;</w:t>
      </w:r>
    </w:p>
    <w:p w:rsidR="00CF2597" w:rsidRDefault="00CF2597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процедур оказания поддержки;</w:t>
      </w:r>
    </w:p>
    <w:p w:rsidR="00CF2597" w:rsidRDefault="00CF2597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CF2597" w:rsidRDefault="00CF2597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Поддержка </w:t>
      </w:r>
      <w:r w:rsidR="00BE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осуществляется в следующих формах: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правовая поддержка;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поддержка;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информационная;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финансовая;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имущественная.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Приоритетными направлениями поддержки субъектов малого и среднего предпринимательства определяются: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промышленные и инновационные производства;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переработка сельскохозяйственной продукции;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выпуск товаров потребительского назначения;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услуг населению.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Органами местного самоуправления Николаевского 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BE4C12" w:rsidRDefault="00BE4C12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поселения приведены в Приложении №1 к программе. </w:t>
      </w:r>
    </w:p>
    <w:p w:rsidR="001276E3" w:rsidRDefault="001276E3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E3" w:rsidRDefault="001276E3" w:rsidP="001276E3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цели и задачи программы</w:t>
      </w:r>
    </w:p>
    <w:p w:rsidR="00CF2597" w:rsidRDefault="00CF2597" w:rsidP="00F4565B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87" w:rsidRDefault="001276E3" w:rsidP="009549D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6D87">
        <w:rPr>
          <w:rFonts w:ascii="Times New Roman" w:hAnsi="Times New Roman" w:cs="Times New Roman"/>
          <w:sz w:val="28"/>
          <w:szCs w:val="28"/>
        </w:rPr>
        <w:t>Цель программы – создание на территории Николаевского сельского поселения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</w:t>
      </w:r>
      <w:r w:rsidR="009549D4">
        <w:rPr>
          <w:rFonts w:ascii="Times New Roman" w:hAnsi="Times New Roman" w:cs="Times New Roman"/>
          <w:sz w:val="28"/>
          <w:szCs w:val="28"/>
        </w:rPr>
        <w:t xml:space="preserve"> проблемы развития субъектов малого и среднего предпринимательства, в том числе:</w:t>
      </w:r>
    </w:p>
    <w:p w:rsidR="001276E3" w:rsidRDefault="001276E3" w:rsidP="009549D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1276E3" w:rsidRDefault="001276E3" w:rsidP="009549D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 поддержки;</w:t>
      </w:r>
    </w:p>
    <w:p w:rsidR="001276E3" w:rsidRDefault="001276E3" w:rsidP="009549D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административных барьеров, препятствующих развитию  субъектов малого и среднего предпринимательства;</w:t>
      </w:r>
    </w:p>
    <w:p w:rsidR="001276E3" w:rsidRDefault="001276E3" w:rsidP="009549D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1276E3" w:rsidRDefault="001276E3" w:rsidP="009549D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предпринимательства;</w:t>
      </w:r>
    </w:p>
    <w:p w:rsidR="001276E3" w:rsidRDefault="001276E3" w:rsidP="009549D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увеличения занятости населения;</w:t>
      </w:r>
    </w:p>
    <w:p w:rsidR="00B65C0B" w:rsidRDefault="00B65C0B" w:rsidP="009549D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B65C0B" w:rsidRDefault="00B65C0B" w:rsidP="00B65C0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субъектов малого и среднего предпринимательства для выполнения муниципального заказа.</w:t>
      </w:r>
    </w:p>
    <w:p w:rsidR="00B65C0B" w:rsidRDefault="00B65C0B" w:rsidP="00B65C0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9D4" w:rsidRDefault="004A0FA8" w:rsidP="009549D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D4">
        <w:rPr>
          <w:rFonts w:ascii="Times New Roman" w:hAnsi="Times New Roman" w:cs="Times New Roman"/>
          <w:sz w:val="28"/>
          <w:szCs w:val="28"/>
        </w:rPr>
        <w:t>. Сроки и этапы реализации программы</w:t>
      </w:r>
    </w:p>
    <w:p w:rsidR="009549D4" w:rsidRDefault="009549D4" w:rsidP="009549D4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549D4" w:rsidRDefault="009549D4" w:rsidP="009549D4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программы 3 года: 2017 – 2019 годы.</w:t>
      </w:r>
    </w:p>
    <w:p w:rsidR="009549D4" w:rsidRDefault="009549D4" w:rsidP="009549D4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549D4" w:rsidRDefault="004A0FA8" w:rsidP="009549D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D4">
        <w:rPr>
          <w:rFonts w:ascii="Times New Roman" w:hAnsi="Times New Roman" w:cs="Times New Roman"/>
          <w:sz w:val="28"/>
          <w:szCs w:val="28"/>
        </w:rPr>
        <w:t>. Ожидаемые результаты от реализации программы</w:t>
      </w:r>
    </w:p>
    <w:p w:rsidR="009C15E5" w:rsidRDefault="009C15E5" w:rsidP="009C15E5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C15E5" w:rsidRDefault="009C15E5" w:rsidP="00F665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предпринимательства и тем самым повысит уровень жизни населения на территории поселения.</w:t>
      </w:r>
    </w:p>
    <w:p w:rsidR="004A0FA8" w:rsidRDefault="004A0FA8" w:rsidP="00F665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реализации программы планируется получить следующие результаты:</w:t>
      </w:r>
    </w:p>
    <w:p w:rsidR="004A0FA8" w:rsidRDefault="004A0FA8" w:rsidP="00F665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малое предпринимательство;</w:t>
      </w:r>
    </w:p>
    <w:p w:rsidR="004A0FA8" w:rsidRDefault="004A0FA8" w:rsidP="00F665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расположенных в поселении;</w:t>
      </w:r>
    </w:p>
    <w:p w:rsidR="004A0FA8" w:rsidRDefault="004A0FA8" w:rsidP="00F665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налоговых поступлений в бюджет поселения от деятельности предприятий субъектов малого и среднего предпринимательства;</w:t>
      </w:r>
    </w:p>
    <w:p w:rsidR="004A0FA8" w:rsidRDefault="004A0FA8" w:rsidP="00F665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4A0FA8" w:rsidRDefault="004A0FA8" w:rsidP="00F6657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4A0FA8" w:rsidRDefault="004A0FA8" w:rsidP="009C15E5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A0FA8" w:rsidRDefault="004A0FA8" w:rsidP="004A0FA8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</w:p>
    <w:p w:rsidR="004A0FA8" w:rsidRDefault="004A0FA8" w:rsidP="004A0FA8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A0FA8" w:rsidRDefault="004A0FA8" w:rsidP="004A0FA8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глава муниципального образования Николаевское сельское поселение.</w:t>
      </w:r>
    </w:p>
    <w:p w:rsidR="0049226F" w:rsidRDefault="0049226F" w:rsidP="0049226F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5C0B" w:rsidRDefault="00B65C0B" w:rsidP="0049226F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9549D4" w:rsidRPr="0049226F" w:rsidRDefault="0049226F" w:rsidP="0049226F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49226F">
        <w:rPr>
          <w:rFonts w:ascii="Times New Roman" w:hAnsi="Times New Roman" w:cs="Times New Roman"/>
        </w:rPr>
        <w:t>Приложение №1</w:t>
      </w:r>
    </w:p>
    <w:p w:rsidR="0049226F" w:rsidRPr="0049226F" w:rsidRDefault="0049226F" w:rsidP="0049226F">
      <w:pPr>
        <w:pStyle w:val="a3"/>
        <w:tabs>
          <w:tab w:val="left" w:pos="567"/>
        </w:tabs>
        <w:jc w:val="right"/>
        <w:rPr>
          <w:rFonts w:ascii="Times New Roman" w:eastAsia="Times New Roman" w:hAnsi="Times New Roman" w:cs="Times New Roman"/>
          <w:lang w:eastAsia="ru-RU"/>
        </w:rPr>
      </w:pPr>
      <w:r w:rsidRPr="0049226F">
        <w:rPr>
          <w:rFonts w:ascii="Times New Roman" w:hAnsi="Times New Roman" w:cs="Times New Roman"/>
        </w:rPr>
        <w:tab/>
      </w:r>
      <w:r w:rsidRPr="0049226F">
        <w:rPr>
          <w:rFonts w:ascii="Times New Roman" w:hAnsi="Times New Roman" w:cs="Times New Roman"/>
        </w:rPr>
        <w:tab/>
      </w:r>
      <w:r w:rsidRPr="0049226F">
        <w:rPr>
          <w:rFonts w:ascii="Times New Roman" w:hAnsi="Times New Roman" w:cs="Times New Roman"/>
        </w:rPr>
        <w:tab/>
      </w:r>
      <w:r w:rsidRPr="0049226F">
        <w:rPr>
          <w:rFonts w:ascii="Times New Roman" w:hAnsi="Times New Roman" w:cs="Times New Roman"/>
        </w:rPr>
        <w:tab/>
        <w:t xml:space="preserve">к муниципальной программе  </w:t>
      </w:r>
      <w:r w:rsidRPr="0049226F">
        <w:rPr>
          <w:rFonts w:ascii="Times New Roman" w:eastAsia="Times New Roman" w:hAnsi="Times New Roman" w:cs="Times New Roman"/>
          <w:lang w:eastAsia="ru-RU"/>
        </w:rPr>
        <w:t>«Развитие малого и среднего</w:t>
      </w:r>
    </w:p>
    <w:p w:rsidR="0049226F" w:rsidRPr="0049226F" w:rsidRDefault="0049226F" w:rsidP="0049226F">
      <w:pPr>
        <w:pStyle w:val="a3"/>
        <w:tabs>
          <w:tab w:val="left" w:pos="567"/>
        </w:tabs>
        <w:jc w:val="right"/>
        <w:rPr>
          <w:rFonts w:ascii="Times New Roman" w:eastAsia="Times New Roman" w:hAnsi="Times New Roman" w:cs="Times New Roman"/>
          <w:lang w:eastAsia="ru-RU"/>
        </w:rPr>
      </w:pPr>
      <w:r w:rsidRPr="004922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  <w:t>предпринимательства в Николаевском сельском поселении</w:t>
      </w:r>
    </w:p>
    <w:p w:rsidR="0049226F" w:rsidRDefault="0049226F" w:rsidP="0049226F">
      <w:pPr>
        <w:pStyle w:val="a3"/>
        <w:tabs>
          <w:tab w:val="left" w:pos="567"/>
        </w:tabs>
        <w:jc w:val="right"/>
        <w:rPr>
          <w:rFonts w:ascii="Times New Roman" w:eastAsia="Times New Roman" w:hAnsi="Times New Roman" w:cs="Times New Roman"/>
          <w:lang w:eastAsia="ru-RU"/>
        </w:rPr>
      </w:pP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  <w:t xml:space="preserve"> на 2017 – 2019 годы»</w:t>
      </w:r>
    </w:p>
    <w:p w:rsidR="0049226F" w:rsidRDefault="0049226F" w:rsidP="0049226F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lang w:eastAsia="ru-RU"/>
        </w:rPr>
      </w:pPr>
    </w:p>
    <w:p w:rsidR="0049226F" w:rsidRDefault="0049226F" w:rsidP="0049226F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lang w:eastAsia="ru-RU"/>
        </w:rPr>
      </w:pPr>
    </w:p>
    <w:p w:rsidR="0049226F" w:rsidRDefault="0049226F" w:rsidP="0049226F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49226F" w:rsidRPr="0049226F" w:rsidRDefault="0049226F" w:rsidP="0049226F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226F" w:rsidRPr="0049226F" w:rsidRDefault="0049226F" w:rsidP="0049226F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6F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226F">
        <w:rPr>
          <w:rFonts w:ascii="Times New Roman" w:hAnsi="Times New Roman" w:cs="Times New Roman"/>
          <w:sz w:val="28"/>
          <w:szCs w:val="28"/>
        </w:rPr>
        <w:t xml:space="preserve">  </w:t>
      </w:r>
      <w:r w:rsidRPr="0049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</w:t>
      </w:r>
    </w:p>
    <w:p w:rsidR="0049226F" w:rsidRPr="0049226F" w:rsidRDefault="0049226F" w:rsidP="0049226F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Николаевском сельском поселении</w:t>
      </w:r>
    </w:p>
    <w:p w:rsidR="0049226F" w:rsidRDefault="0049226F" w:rsidP="0049226F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2019 годы»</w:t>
      </w:r>
    </w:p>
    <w:p w:rsidR="0049226F" w:rsidRDefault="0049226F" w:rsidP="0049226F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3"/>
        <w:gridCol w:w="4424"/>
        <w:gridCol w:w="2646"/>
        <w:gridCol w:w="1732"/>
      </w:tblGrid>
      <w:tr w:rsidR="00AE0404" w:rsidRPr="009D4E10" w:rsidTr="00C91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C9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C9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C9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C9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Управление Программой</w:t>
            </w:r>
          </w:p>
          <w:p w:rsidR="003D6307" w:rsidRPr="007A35EE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ежегодного отчета об использовании выделенных средств и вып</w:t>
            </w:r>
            <w:r w:rsid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олнении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в срок до 01 февраля года, следующего за </w:t>
            </w:r>
            <w:proofErr w:type="gramStart"/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7A425F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Pr="007A35EE" w:rsidRDefault="007A425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Default="007A425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– получателей поддержки</w:t>
            </w:r>
          </w:p>
          <w:p w:rsidR="003D6307" w:rsidRPr="007A35EE" w:rsidRDefault="003D6307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Default="007A425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Pr="007A35EE" w:rsidRDefault="007A425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2017-2019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Совершенствование и развитие системы правового обеспечения малого и среднего предпринимательства</w:t>
            </w:r>
          </w:p>
          <w:p w:rsidR="003D6307" w:rsidRPr="007A35EE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Default="0049226F" w:rsidP="007A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распорядительных документов, регулирующих деятельность субъектов малого и среднего предпринимательства с целью выявления и устранения положений, создающих дискриминационные условия для деятельности субъектов малого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3D6307" w:rsidRPr="007A35EE" w:rsidRDefault="003D6307" w:rsidP="007A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 2017</w:t>
            </w:r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по внесению изменений в действующие нормативно-правовые акты муниципального уровня, регулирующие деятельность субъектов малого</w:t>
            </w:r>
            <w:r w:rsid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3D6307" w:rsidRDefault="003D6307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307" w:rsidRPr="007A35EE" w:rsidRDefault="003D6307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7A35EE" w:rsidP="007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3D6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6307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Сокращение административных барьеров, сдерживающих развитие малого и среднего предпринимательства</w:t>
            </w:r>
          </w:p>
          <w:p w:rsidR="003D6307" w:rsidRPr="007A35EE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7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истематизация деятельности</w:t>
            </w:r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налоговой и социальной политике, направленной на устранение необоснованных препятствий деятельности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7A35EE" w:rsidP="007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7A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обновление доступных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баз данных по аренде свободного и приватизации муниципального имущества и размещение на сайте </w:t>
            </w:r>
            <w:r w:rsidR="007A35EE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АМС Николаевского сельского поселения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</w:t>
            </w:r>
            <w:r w:rsidR="007A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районной газете «Вести </w:t>
            </w:r>
            <w:proofErr w:type="spellStart"/>
            <w:r w:rsidR="007A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Дигории</w:t>
            </w:r>
            <w:proofErr w:type="spellEnd"/>
            <w:r w:rsidR="007A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АМС Николаевского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7A35EE" w:rsidP="007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2017-2019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муниципальных служащих, связанной с регулированием деятельности субъектов малого и среднего предпринимательства, в целях пресечения деятельности, препятствующей функционированию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425F" w:rsidP="007A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7A35EE" w:rsidP="007A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897214" w:rsidRDefault="00897214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="0049226F"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897214" w:rsidRDefault="0049226F" w:rsidP="007A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ежегодных консультаций предпринимателей, путем пр</w:t>
            </w:r>
            <w:r w:rsidR="007A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ивлечения различных организаций: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окращение административных барьеров, сдерживающ</w:t>
            </w:r>
            <w:r w:rsid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развитие предпринимательства;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общие вопросы;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налоговыми органами;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внутренних дел;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пожарного надзора;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санитарной службы;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вопросы собственности.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897214" w:rsidRDefault="00897214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897214" w:rsidRDefault="00897214" w:rsidP="0089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Развитие кредитно-финансовых механизмов, направленных на поддержку малого и среднего предпринимательства</w:t>
            </w:r>
          </w:p>
          <w:p w:rsidR="003D6307" w:rsidRPr="007A35EE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B1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Субсидир</w:t>
            </w:r>
            <w:r w:rsid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части затрат (при наличии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достаточных денежных сре</w:t>
            </w:r>
            <w:proofErr w:type="gramStart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б</w:t>
            </w:r>
            <w:proofErr w:type="gramEnd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юджете поселения), связанных с уплатой процентов по кредитам, привлеченным на срок не более трех лет в российских кредитных организациях субъектами малого</w:t>
            </w:r>
            <w:r w:rsid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предпринимательства,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производящими и реализующими товары </w:t>
            </w:r>
            <w:r w:rsid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(работы, услуги)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11C8B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C9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льгот </w:t>
            </w:r>
            <w:proofErr w:type="gramStart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арендной плате за муниципальное имущество в виде освобождения от арендной платы на определенный срок</w:t>
            </w:r>
            <w:proofErr w:type="gramEnd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земельных участков), отсрочки, либо уменьшения арендной платы за 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11C8B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C9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AE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(оформление договоров аренды либо договоров купли-продажи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11C8B" w:rsidP="00AE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3D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собственности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земельных отношений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Дигорского</w:t>
            </w:r>
            <w:proofErr w:type="spellEnd"/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C9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Оказание информационной и методической помощи предпринимателям</w:t>
            </w:r>
          </w:p>
          <w:p w:rsidR="003D6307" w:rsidRPr="00B11C8B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AE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анализ статистических и иных информационных массивов о состо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янии малого предпринимательства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AE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распространение передового опыта работы субъектов малого и среднего предпринимательства по осн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овным направлениям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AE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Расширение деловых возможностей и поддержка приоритетных направлений развития малого и среднего предпринимательства в поселении</w:t>
            </w:r>
          </w:p>
          <w:p w:rsidR="003D6307" w:rsidRPr="00B11C8B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продвижению продукции малого и среднего предпринимательства поселения на внешние и межрегиональные рынки через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выставках и ярмарках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AE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Административно-организационная поддержка малого и среднего предпринимательства</w:t>
            </w:r>
          </w:p>
          <w:p w:rsidR="003D6307" w:rsidRPr="00B11C8B" w:rsidRDefault="003D6307" w:rsidP="007A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аналитических, прогнозных и иных исследований по проблемам малого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AE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опытом поддержки малого и среднего предпринимательства в других районах и субъектах Российской Федерации, выработка консолидированных предложений по проблемам малого и среднего предпринимательства для предоставления их на выш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естоящем государственном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AE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свещение вопросов развития и поддержки малого предпринимательства, 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итивного образа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AE0404" w:rsidP="00AE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404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представителями общественных объединений малого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AE0404" w:rsidP="00AE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AE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опуляризация лучших представителей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C91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АМС Николаевского сельского 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AE0404" w:rsidP="00AE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</w:tr>
    </w:tbl>
    <w:p w:rsidR="009549D4" w:rsidRPr="003D6307" w:rsidRDefault="009549D4" w:rsidP="009549D4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49D4" w:rsidRPr="003D6307" w:rsidSect="000802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7" w:rsidRDefault="00C668B7" w:rsidP="00080299">
      <w:pPr>
        <w:spacing w:after="0" w:line="240" w:lineRule="auto"/>
      </w:pPr>
      <w:r>
        <w:separator/>
      </w:r>
    </w:p>
  </w:endnote>
  <w:endnote w:type="continuationSeparator" w:id="0">
    <w:p w:rsidR="00C668B7" w:rsidRDefault="00C668B7" w:rsidP="0008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B7" w:rsidRDefault="00C668B7" w:rsidP="00080299">
      <w:pPr>
        <w:spacing w:after="0" w:line="240" w:lineRule="auto"/>
      </w:pPr>
      <w:r>
        <w:separator/>
      </w:r>
    </w:p>
  </w:footnote>
  <w:footnote w:type="continuationSeparator" w:id="0">
    <w:p w:rsidR="00C668B7" w:rsidRDefault="00C668B7" w:rsidP="0008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103556"/>
      <w:docPartObj>
        <w:docPartGallery w:val="Page Numbers (Top of Page)"/>
        <w:docPartUnique/>
      </w:docPartObj>
    </w:sdtPr>
    <w:sdtEndPr/>
    <w:sdtContent>
      <w:p w:rsidR="00080299" w:rsidRDefault="000802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C3">
          <w:rPr>
            <w:noProof/>
          </w:rPr>
          <w:t>8</w:t>
        </w:r>
        <w:r>
          <w:fldChar w:fldCharType="end"/>
        </w:r>
      </w:p>
    </w:sdtContent>
  </w:sdt>
  <w:p w:rsidR="00080299" w:rsidRDefault="000802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F4"/>
    <w:rsid w:val="000103B3"/>
    <w:rsid w:val="00012A42"/>
    <w:rsid w:val="00036C3D"/>
    <w:rsid w:val="00037DC1"/>
    <w:rsid w:val="00044F87"/>
    <w:rsid w:val="00064275"/>
    <w:rsid w:val="00065AB6"/>
    <w:rsid w:val="00080299"/>
    <w:rsid w:val="0008261C"/>
    <w:rsid w:val="000B1EE9"/>
    <w:rsid w:val="000B3694"/>
    <w:rsid w:val="000F3478"/>
    <w:rsid w:val="000F7838"/>
    <w:rsid w:val="000F7F7B"/>
    <w:rsid w:val="00104E1E"/>
    <w:rsid w:val="00106561"/>
    <w:rsid w:val="0011253D"/>
    <w:rsid w:val="00122557"/>
    <w:rsid w:val="00124DC8"/>
    <w:rsid w:val="001276E3"/>
    <w:rsid w:val="00134665"/>
    <w:rsid w:val="0014677C"/>
    <w:rsid w:val="001833FF"/>
    <w:rsid w:val="00196B61"/>
    <w:rsid w:val="001A10BB"/>
    <w:rsid w:val="001D173A"/>
    <w:rsid w:val="00206F67"/>
    <w:rsid w:val="00224092"/>
    <w:rsid w:val="00241956"/>
    <w:rsid w:val="002423CD"/>
    <w:rsid w:val="00247361"/>
    <w:rsid w:val="002A36D3"/>
    <w:rsid w:val="002B1633"/>
    <w:rsid w:val="002B48A5"/>
    <w:rsid w:val="002D69AD"/>
    <w:rsid w:val="002D6C1C"/>
    <w:rsid w:val="002F2C80"/>
    <w:rsid w:val="00300B16"/>
    <w:rsid w:val="0030237C"/>
    <w:rsid w:val="003608C9"/>
    <w:rsid w:val="00375F26"/>
    <w:rsid w:val="00382EAA"/>
    <w:rsid w:val="003C1C6F"/>
    <w:rsid w:val="003C66A1"/>
    <w:rsid w:val="003C7DA8"/>
    <w:rsid w:val="003D6307"/>
    <w:rsid w:val="003E47E9"/>
    <w:rsid w:val="00451429"/>
    <w:rsid w:val="004720A0"/>
    <w:rsid w:val="0049226F"/>
    <w:rsid w:val="004A0FA8"/>
    <w:rsid w:val="004D3655"/>
    <w:rsid w:val="004F3DBF"/>
    <w:rsid w:val="00503CA7"/>
    <w:rsid w:val="00541EDA"/>
    <w:rsid w:val="0055200F"/>
    <w:rsid w:val="0057449C"/>
    <w:rsid w:val="00585802"/>
    <w:rsid w:val="00593ED1"/>
    <w:rsid w:val="005B1DE7"/>
    <w:rsid w:val="005B4202"/>
    <w:rsid w:val="005C647C"/>
    <w:rsid w:val="005D4A27"/>
    <w:rsid w:val="005F6CFE"/>
    <w:rsid w:val="005F7EE7"/>
    <w:rsid w:val="00620143"/>
    <w:rsid w:val="0062261E"/>
    <w:rsid w:val="00630CE3"/>
    <w:rsid w:val="006323FC"/>
    <w:rsid w:val="0064500C"/>
    <w:rsid w:val="006451A8"/>
    <w:rsid w:val="0065431C"/>
    <w:rsid w:val="00657A62"/>
    <w:rsid w:val="0067468A"/>
    <w:rsid w:val="00694553"/>
    <w:rsid w:val="0069781A"/>
    <w:rsid w:val="0070165A"/>
    <w:rsid w:val="00764858"/>
    <w:rsid w:val="00781BC3"/>
    <w:rsid w:val="007A35EE"/>
    <w:rsid w:val="007A425F"/>
    <w:rsid w:val="007C2574"/>
    <w:rsid w:val="007C60F6"/>
    <w:rsid w:val="007E182E"/>
    <w:rsid w:val="007E2E9D"/>
    <w:rsid w:val="00803674"/>
    <w:rsid w:val="00817588"/>
    <w:rsid w:val="008444D8"/>
    <w:rsid w:val="00850386"/>
    <w:rsid w:val="00855818"/>
    <w:rsid w:val="0086681A"/>
    <w:rsid w:val="008908B3"/>
    <w:rsid w:val="00897214"/>
    <w:rsid w:val="008E526D"/>
    <w:rsid w:val="008F1F52"/>
    <w:rsid w:val="008F2829"/>
    <w:rsid w:val="00904C8B"/>
    <w:rsid w:val="00931015"/>
    <w:rsid w:val="009549D4"/>
    <w:rsid w:val="00977104"/>
    <w:rsid w:val="009A56EC"/>
    <w:rsid w:val="009B7ED0"/>
    <w:rsid w:val="009C0CEA"/>
    <w:rsid w:val="009C15E5"/>
    <w:rsid w:val="009C2B89"/>
    <w:rsid w:val="009F47D3"/>
    <w:rsid w:val="00A13C44"/>
    <w:rsid w:val="00A146FB"/>
    <w:rsid w:val="00A41409"/>
    <w:rsid w:val="00A41AB1"/>
    <w:rsid w:val="00A61439"/>
    <w:rsid w:val="00A7155D"/>
    <w:rsid w:val="00A76D87"/>
    <w:rsid w:val="00A8292E"/>
    <w:rsid w:val="00A860D0"/>
    <w:rsid w:val="00AD576F"/>
    <w:rsid w:val="00AD79A5"/>
    <w:rsid w:val="00AE0404"/>
    <w:rsid w:val="00AE2306"/>
    <w:rsid w:val="00B11C8B"/>
    <w:rsid w:val="00B11F32"/>
    <w:rsid w:val="00B26B80"/>
    <w:rsid w:val="00B34CB5"/>
    <w:rsid w:val="00B43F5A"/>
    <w:rsid w:val="00B53815"/>
    <w:rsid w:val="00B65C0B"/>
    <w:rsid w:val="00B72DA1"/>
    <w:rsid w:val="00B93DF3"/>
    <w:rsid w:val="00BA38BE"/>
    <w:rsid w:val="00BD094B"/>
    <w:rsid w:val="00BE2891"/>
    <w:rsid w:val="00BE4C12"/>
    <w:rsid w:val="00BE5A66"/>
    <w:rsid w:val="00BF20B7"/>
    <w:rsid w:val="00C6318C"/>
    <w:rsid w:val="00C64A0C"/>
    <w:rsid w:val="00C668B7"/>
    <w:rsid w:val="00C759C2"/>
    <w:rsid w:val="00C967CE"/>
    <w:rsid w:val="00CF0659"/>
    <w:rsid w:val="00CF2597"/>
    <w:rsid w:val="00CF26D6"/>
    <w:rsid w:val="00CF4833"/>
    <w:rsid w:val="00D00AF3"/>
    <w:rsid w:val="00D35064"/>
    <w:rsid w:val="00D41F01"/>
    <w:rsid w:val="00D55355"/>
    <w:rsid w:val="00D576F2"/>
    <w:rsid w:val="00D5781B"/>
    <w:rsid w:val="00DE03F4"/>
    <w:rsid w:val="00DF5B57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4565B"/>
    <w:rsid w:val="00F60549"/>
    <w:rsid w:val="00F66578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DE7"/>
    <w:pPr>
      <w:spacing w:after="0" w:line="240" w:lineRule="auto"/>
    </w:pPr>
  </w:style>
  <w:style w:type="table" w:styleId="a4">
    <w:name w:val="Table Grid"/>
    <w:basedOn w:val="a1"/>
    <w:uiPriority w:val="59"/>
    <w:rsid w:val="0012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299"/>
  </w:style>
  <w:style w:type="paragraph" w:styleId="a7">
    <w:name w:val="footer"/>
    <w:basedOn w:val="a"/>
    <w:link w:val="a8"/>
    <w:uiPriority w:val="99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DE7"/>
    <w:pPr>
      <w:spacing w:after="0" w:line="240" w:lineRule="auto"/>
    </w:pPr>
  </w:style>
  <w:style w:type="table" w:styleId="a4">
    <w:name w:val="Table Grid"/>
    <w:basedOn w:val="a1"/>
    <w:uiPriority w:val="59"/>
    <w:rsid w:val="0012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299"/>
  </w:style>
  <w:style w:type="paragraph" w:styleId="a7">
    <w:name w:val="footer"/>
    <w:basedOn w:val="a"/>
    <w:link w:val="a8"/>
    <w:uiPriority w:val="99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2016-04-08T12:47:00Z</dcterms:created>
  <dcterms:modified xsi:type="dcterms:W3CDTF">2016-04-18T12:25:00Z</dcterms:modified>
</cp:coreProperties>
</file>