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E5" w:rsidRPr="00954DDC" w:rsidRDefault="00954DDC" w:rsidP="00954DDC">
      <w:pPr>
        <w:spacing w:after="0" w:line="240" w:lineRule="auto"/>
        <w:ind w:left="1416" w:firstLine="708"/>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lang w:eastAsia="ru-RU"/>
        </w:rPr>
        <w:t xml:space="preserve">     </w:t>
      </w:r>
      <w:r w:rsidR="008505E5" w:rsidRPr="00B25957">
        <w:rPr>
          <w:rFonts w:ascii="Times New Roman" w:eastAsia="Times New Roman" w:hAnsi="Times New Roman" w:cs="Times New Roman"/>
          <w:i/>
          <w:sz w:val="28"/>
          <w:szCs w:val="28"/>
          <w:lang w:eastAsia="ru-RU"/>
        </w:rPr>
        <w:t>РЕСПУБЛИКА СЕВЕРНАЯ ОСЕТИЯ-АЛАНИЯ</w:t>
      </w:r>
    </w:p>
    <w:p w:rsidR="008505E5" w:rsidRPr="00B25957" w:rsidRDefault="008505E5" w:rsidP="00536FEC">
      <w:pPr>
        <w:tabs>
          <w:tab w:val="left" w:pos="0"/>
        </w:tabs>
        <w:spacing w:after="0" w:line="240" w:lineRule="auto"/>
        <w:jc w:val="center"/>
        <w:rPr>
          <w:rFonts w:ascii="Times New Roman" w:eastAsia="Times New Roman" w:hAnsi="Times New Roman" w:cs="Times New Roman"/>
          <w:i/>
          <w:sz w:val="24"/>
          <w:szCs w:val="24"/>
          <w:lang w:eastAsia="ru-RU"/>
        </w:rPr>
      </w:pPr>
    </w:p>
    <w:p w:rsidR="008505E5" w:rsidRPr="00B25957" w:rsidRDefault="00954DDC" w:rsidP="00536FEC">
      <w:pPr>
        <w:tabs>
          <w:tab w:val="left" w:pos="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8505E5" w:rsidRPr="00B25957">
        <w:rPr>
          <w:rFonts w:ascii="Times New Roman" w:eastAsia="Times New Roman" w:hAnsi="Times New Roman" w:cs="Times New Roman"/>
          <w:i/>
          <w:sz w:val="28"/>
          <w:szCs w:val="28"/>
          <w:lang w:eastAsia="ru-RU"/>
        </w:rPr>
        <w:t>НИКОЛАЕВСКОЕ СЕЛЬСКОЕ ПОСЕЛЕНИЕ ДИГОРСКОГО РАЙОНА</w:t>
      </w:r>
    </w:p>
    <w:p w:rsidR="008505E5" w:rsidRPr="00B25957" w:rsidRDefault="008505E5" w:rsidP="00536FEC">
      <w:pPr>
        <w:spacing w:after="0" w:line="240" w:lineRule="auto"/>
        <w:jc w:val="center"/>
        <w:rPr>
          <w:rFonts w:ascii="Times New Roman" w:eastAsia="Times New Roman" w:hAnsi="Times New Roman" w:cs="Times New Roman"/>
          <w:i/>
          <w:sz w:val="24"/>
          <w:szCs w:val="24"/>
          <w:lang w:eastAsia="ru-RU"/>
        </w:rPr>
      </w:pPr>
    </w:p>
    <w:p w:rsidR="008505E5" w:rsidRPr="00B25957" w:rsidRDefault="008505E5" w:rsidP="00536FEC">
      <w:pPr>
        <w:spacing w:after="0" w:line="240" w:lineRule="auto"/>
        <w:ind w:firstLine="708"/>
        <w:jc w:val="center"/>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АДМИНИСТРАЦИЯ МЕСТНОГО САМОУПРАВЛЕНИЯ</w:t>
      </w:r>
    </w:p>
    <w:p w:rsidR="008505E5" w:rsidRPr="00B25957" w:rsidRDefault="008505E5" w:rsidP="00536FEC">
      <w:pPr>
        <w:spacing w:after="0" w:line="240" w:lineRule="auto"/>
        <w:ind w:firstLine="708"/>
        <w:jc w:val="center"/>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НИКОЛАЕВСКОГО СЕЛЬСКОГО ПОСЕЛЕНИЯ</w:t>
      </w:r>
    </w:p>
    <w:p w:rsidR="008505E5" w:rsidRPr="00B25957" w:rsidRDefault="008505E5" w:rsidP="00536FEC">
      <w:pPr>
        <w:spacing w:after="0" w:line="240" w:lineRule="auto"/>
        <w:jc w:val="center"/>
        <w:rPr>
          <w:rFonts w:ascii="Times New Roman" w:eastAsia="Times New Roman" w:hAnsi="Times New Roman" w:cs="Times New Roman"/>
          <w:sz w:val="28"/>
          <w:szCs w:val="28"/>
          <w:lang w:eastAsia="ru-RU"/>
        </w:rPr>
      </w:pPr>
    </w:p>
    <w:p w:rsidR="008505E5" w:rsidRPr="00B25957" w:rsidRDefault="008505E5" w:rsidP="00536FEC">
      <w:pPr>
        <w:spacing w:after="0" w:line="240" w:lineRule="auto"/>
        <w:jc w:val="center"/>
        <w:rPr>
          <w:rFonts w:ascii="Times New Roman" w:eastAsia="Times New Roman" w:hAnsi="Times New Roman" w:cs="Times New Roman"/>
          <w:i/>
          <w:sz w:val="20"/>
          <w:szCs w:val="20"/>
          <w:lang w:eastAsia="ru-RU"/>
        </w:rPr>
      </w:pPr>
    </w:p>
    <w:p w:rsidR="008505E5" w:rsidRPr="00B25957" w:rsidRDefault="008505E5" w:rsidP="00536FEC">
      <w:pPr>
        <w:spacing w:after="0" w:line="240" w:lineRule="auto"/>
        <w:jc w:val="center"/>
        <w:rPr>
          <w:rFonts w:ascii="Times New Roman" w:eastAsia="Times New Roman" w:hAnsi="Times New Roman" w:cs="Times New Roman"/>
          <w:i/>
          <w:sz w:val="28"/>
          <w:szCs w:val="28"/>
          <w:lang w:eastAsia="ru-RU"/>
        </w:rPr>
      </w:pPr>
      <w:proofErr w:type="gramStart"/>
      <w:r w:rsidRPr="00B25957">
        <w:rPr>
          <w:rFonts w:ascii="Times New Roman" w:eastAsia="Times New Roman" w:hAnsi="Times New Roman" w:cs="Times New Roman"/>
          <w:i/>
          <w:sz w:val="28"/>
          <w:szCs w:val="28"/>
          <w:lang w:eastAsia="ru-RU"/>
        </w:rPr>
        <w:t>П</w:t>
      </w:r>
      <w:proofErr w:type="gramEnd"/>
      <w:r w:rsidRPr="00B25957">
        <w:rPr>
          <w:rFonts w:ascii="Times New Roman" w:eastAsia="Times New Roman" w:hAnsi="Times New Roman" w:cs="Times New Roman"/>
          <w:i/>
          <w:sz w:val="28"/>
          <w:szCs w:val="28"/>
          <w:lang w:eastAsia="ru-RU"/>
        </w:rPr>
        <w:t xml:space="preserve"> О С Т А Н О В Л Е Н И Е</w:t>
      </w:r>
    </w:p>
    <w:p w:rsidR="008505E5" w:rsidRPr="00B25957" w:rsidRDefault="008505E5" w:rsidP="00536FEC">
      <w:pPr>
        <w:spacing w:after="0" w:line="240" w:lineRule="auto"/>
        <w:jc w:val="center"/>
        <w:rPr>
          <w:rFonts w:ascii="Times New Roman" w:eastAsia="Times New Roman" w:hAnsi="Times New Roman" w:cs="Times New Roman"/>
          <w:i/>
          <w:sz w:val="28"/>
          <w:szCs w:val="28"/>
          <w:lang w:eastAsia="ru-RU"/>
        </w:rPr>
      </w:pPr>
    </w:p>
    <w:p w:rsidR="008505E5" w:rsidRPr="00B25957" w:rsidRDefault="008505E5" w:rsidP="00536FEC">
      <w:pPr>
        <w:spacing w:after="0" w:line="240" w:lineRule="auto"/>
        <w:jc w:val="center"/>
        <w:rPr>
          <w:rFonts w:ascii="Times New Roman" w:eastAsia="Times New Roman" w:hAnsi="Times New Roman" w:cs="Times New Roman"/>
          <w:sz w:val="28"/>
          <w:szCs w:val="28"/>
          <w:lang w:eastAsia="ru-RU"/>
        </w:rPr>
      </w:pPr>
      <w:r w:rsidRPr="00B25957">
        <w:rPr>
          <w:rFonts w:ascii="Times New Roman" w:eastAsia="Times New Roman" w:hAnsi="Times New Roman" w:cs="Times New Roman"/>
          <w:i/>
          <w:sz w:val="28"/>
          <w:szCs w:val="28"/>
          <w:lang w:eastAsia="ru-RU"/>
        </w:rPr>
        <w:t xml:space="preserve">от </w:t>
      </w:r>
      <w:r w:rsidR="00954DDC">
        <w:rPr>
          <w:rFonts w:ascii="Times New Roman" w:eastAsia="Times New Roman" w:hAnsi="Times New Roman" w:cs="Times New Roman"/>
          <w:i/>
          <w:sz w:val="28"/>
          <w:szCs w:val="28"/>
          <w:lang w:eastAsia="ru-RU"/>
        </w:rPr>
        <w:t xml:space="preserve">24 июня </w:t>
      </w:r>
      <w:r>
        <w:rPr>
          <w:rFonts w:ascii="Times New Roman" w:eastAsia="Times New Roman" w:hAnsi="Times New Roman" w:cs="Times New Roman"/>
          <w:i/>
          <w:sz w:val="28"/>
          <w:szCs w:val="28"/>
          <w:lang w:eastAsia="ru-RU"/>
        </w:rPr>
        <w:t>2016</w:t>
      </w:r>
      <w:r w:rsidRPr="00B25957">
        <w:rPr>
          <w:rFonts w:ascii="Times New Roman" w:eastAsia="Times New Roman" w:hAnsi="Times New Roman" w:cs="Times New Roman"/>
          <w:i/>
          <w:sz w:val="28"/>
          <w:szCs w:val="28"/>
          <w:lang w:eastAsia="ru-RU"/>
        </w:rPr>
        <w:t xml:space="preserve"> г.</w:t>
      </w:r>
      <w:r w:rsidRPr="00B25957">
        <w:rPr>
          <w:rFonts w:ascii="Times New Roman" w:eastAsia="Times New Roman" w:hAnsi="Times New Roman" w:cs="Times New Roman"/>
          <w:i/>
          <w:sz w:val="28"/>
          <w:szCs w:val="28"/>
          <w:lang w:eastAsia="ru-RU"/>
        </w:rPr>
        <w:tab/>
      </w:r>
      <w:r w:rsidRPr="00B25957">
        <w:rPr>
          <w:rFonts w:ascii="Times New Roman" w:eastAsia="Times New Roman" w:hAnsi="Times New Roman" w:cs="Times New Roman"/>
          <w:i/>
          <w:sz w:val="28"/>
          <w:szCs w:val="28"/>
          <w:lang w:eastAsia="ru-RU"/>
        </w:rPr>
        <w:tab/>
        <w:t xml:space="preserve">       </w:t>
      </w:r>
      <w:r w:rsidR="008F5479">
        <w:rPr>
          <w:rFonts w:ascii="Times New Roman" w:eastAsia="Times New Roman" w:hAnsi="Times New Roman" w:cs="Times New Roman"/>
          <w:i/>
          <w:sz w:val="28"/>
          <w:szCs w:val="28"/>
          <w:lang w:eastAsia="ru-RU"/>
        </w:rPr>
        <w:t xml:space="preserve">      </w:t>
      </w:r>
      <w:r w:rsidR="00954DDC">
        <w:rPr>
          <w:rFonts w:ascii="Times New Roman" w:eastAsia="Times New Roman" w:hAnsi="Times New Roman" w:cs="Times New Roman"/>
          <w:i/>
          <w:sz w:val="28"/>
          <w:szCs w:val="28"/>
          <w:lang w:eastAsia="ru-RU"/>
        </w:rPr>
        <w:t>№27</w:t>
      </w:r>
      <w:r w:rsidRPr="00B25957">
        <w:rPr>
          <w:rFonts w:ascii="Times New Roman" w:eastAsia="Times New Roman" w:hAnsi="Times New Roman" w:cs="Times New Roman"/>
          <w:i/>
          <w:sz w:val="28"/>
          <w:szCs w:val="28"/>
          <w:lang w:eastAsia="ru-RU"/>
        </w:rPr>
        <w:tab/>
      </w:r>
      <w:r w:rsidRPr="00B25957">
        <w:rPr>
          <w:rFonts w:ascii="Times New Roman" w:eastAsia="Times New Roman" w:hAnsi="Times New Roman" w:cs="Times New Roman"/>
          <w:i/>
          <w:sz w:val="28"/>
          <w:szCs w:val="28"/>
          <w:lang w:eastAsia="ru-RU"/>
        </w:rPr>
        <w:tab/>
        <w:t xml:space="preserve">                      </w:t>
      </w:r>
      <w:proofErr w:type="spellStart"/>
      <w:r w:rsidRPr="00B25957">
        <w:rPr>
          <w:rFonts w:ascii="Times New Roman" w:eastAsia="Times New Roman" w:hAnsi="Times New Roman" w:cs="Times New Roman"/>
          <w:i/>
          <w:sz w:val="28"/>
          <w:szCs w:val="28"/>
          <w:lang w:eastAsia="ru-RU"/>
        </w:rPr>
        <w:t>ст</w:t>
      </w:r>
      <w:proofErr w:type="gramStart"/>
      <w:r w:rsidRPr="00B25957">
        <w:rPr>
          <w:rFonts w:ascii="Times New Roman" w:eastAsia="Times New Roman" w:hAnsi="Times New Roman" w:cs="Times New Roman"/>
          <w:i/>
          <w:sz w:val="28"/>
          <w:szCs w:val="28"/>
          <w:lang w:eastAsia="ru-RU"/>
        </w:rPr>
        <w:t>.Н</w:t>
      </w:r>
      <w:proofErr w:type="gramEnd"/>
      <w:r w:rsidRPr="00B25957">
        <w:rPr>
          <w:rFonts w:ascii="Times New Roman" w:eastAsia="Times New Roman" w:hAnsi="Times New Roman" w:cs="Times New Roman"/>
          <w:i/>
          <w:sz w:val="28"/>
          <w:szCs w:val="28"/>
          <w:lang w:eastAsia="ru-RU"/>
        </w:rPr>
        <w:t>иколаевская</w:t>
      </w:r>
      <w:proofErr w:type="spellEnd"/>
    </w:p>
    <w:p w:rsidR="008505E5" w:rsidRPr="00B25957" w:rsidRDefault="008505E5" w:rsidP="008505E5">
      <w:pPr>
        <w:spacing w:after="0" w:line="240" w:lineRule="auto"/>
        <w:rPr>
          <w:rFonts w:ascii="Times New Roman" w:eastAsia="Times New Roman" w:hAnsi="Times New Roman" w:cs="Times New Roman"/>
          <w:szCs w:val="20"/>
          <w:lang w:eastAsia="ru-RU"/>
        </w:rPr>
      </w:pPr>
      <w:r w:rsidRPr="00B25957">
        <w:rPr>
          <w:rFonts w:ascii="Times New Roman" w:eastAsia="Times New Roman" w:hAnsi="Times New Roman" w:cs="Times New Roman"/>
          <w:szCs w:val="24"/>
          <w:lang w:eastAsia="ru-RU"/>
        </w:rPr>
        <w:t xml:space="preserve">  </w:t>
      </w:r>
    </w:p>
    <w:p w:rsidR="008505E5" w:rsidRPr="00B25957" w:rsidRDefault="008505E5" w:rsidP="008505E5">
      <w:pPr>
        <w:spacing w:after="0" w:line="240" w:lineRule="auto"/>
        <w:jc w:val="both"/>
        <w:rPr>
          <w:rFonts w:ascii="Times New Roman" w:eastAsia="Times New Roman" w:hAnsi="Times New Roman" w:cs="Times New Roman"/>
          <w:b/>
          <w:i/>
          <w:sz w:val="28"/>
          <w:szCs w:val="28"/>
          <w:lang w:eastAsia="ru-RU"/>
        </w:rPr>
      </w:pPr>
      <w:r w:rsidRPr="00B25957">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ab/>
      </w:r>
      <w:r w:rsidRPr="00B25957">
        <w:rPr>
          <w:rFonts w:ascii="Times New Roman" w:eastAsia="Times New Roman" w:hAnsi="Times New Roman" w:cs="Times New Roman"/>
          <w:b/>
          <w:i/>
          <w:sz w:val="28"/>
          <w:szCs w:val="28"/>
          <w:lang w:eastAsia="ru-RU"/>
        </w:rPr>
        <w:t xml:space="preserve">Об утверждении </w:t>
      </w:r>
      <w:r w:rsidR="008F5479">
        <w:rPr>
          <w:rFonts w:ascii="Times New Roman" w:eastAsia="Times New Roman" w:hAnsi="Times New Roman" w:cs="Times New Roman"/>
          <w:b/>
          <w:i/>
          <w:sz w:val="28"/>
          <w:szCs w:val="28"/>
          <w:lang w:eastAsia="ru-RU"/>
        </w:rPr>
        <w:t>Положения о проведении</w:t>
      </w:r>
      <w:r>
        <w:rPr>
          <w:rFonts w:ascii="Times New Roman" w:eastAsia="Times New Roman" w:hAnsi="Times New Roman" w:cs="Times New Roman"/>
          <w:b/>
          <w:i/>
          <w:sz w:val="28"/>
          <w:szCs w:val="28"/>
          <w:lang w:eastAsia="ru-RU"/>
        </w:rPr>
        <w:t xml:space="preserve"> проверки </w:t>
      </w:r>
      <w:r w:rsidR="008F5479">
        <w:rPr>
          <w:rFonts w:ascii="Times New Roman" w:eastAsia="Times New Roman" w:hAnsi="Times New Roman" w:cs="Times New Roman"/>
          <w:b/>
          <w:i/>
          <w:sz w:val="28"/>
          <w:szCs w:val="28"/>
          <w:lang w:eastAsia="ru-RU"/>
        </w:rPr>
        <w:t>достоверности определения сметной стоимости объектов капитального строительства, строительство которых финансируется с привлечением средств бюджета Николаевского сельского поселения</w:t>
      </w:r>
    </w:p>
    <w:p w:rsidR="00BC4AFF" w:rsidRDefault="008505E5" w:rsidP="00BC4AF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B25957">
        <w:rPr>
          <w:rFonts w:ascii="Times New Roman" w:eastAsia="Times New Roman" w:hAnsi="Times New Roman" w:cs="Times New Roman"/>
          <w:sz w:val="28"/>
          <w:szCs w:val="28"/>
          <w:lang w:eastAsia="ru-RU"/>
        </w:rPr>
        <w:t>В соответ</w:t>
      </w:r>
      <w:r>
        <w:rPr>
          <w:rFonts w:ascii="Times New Roman" w:eastAsia="Times New Roman" w:hAnsi="Times New Roman" w:cs="Times New Roman"/>
          <w:sz w:val="28"/>
          <w:szCs w:val="28"/>
          <w:lang w:eastAsia="ru-RU"/>
        </w:rPr>
        <w:t xml:space="preserve">ствии с Федеральным законом от 6 октября </w:t>
      </w:r>
      <w:r w:rsidRPr="00B25957">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 xml:space="preserve"> г. № 131-ФЗ  </w:t>
      </w:r>
      <w:r w:rsidRPr="00B259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w:t>
      </w:r>
      <w:r w:rsidR="008F5479">
        <w:rPr>
          <w:rFonts w:ascii="Times New Roman" w:eastAsia="Times New Roman" w:hAnsi="Times New Roman" w:cs="Times New Roman"/>
          <w:sz w:val="28"/>
          <w:szCs w:val="28"/>
          <w:lang w:eastAsia="ru-RU"/>
        </w:rPr>
        <w:t>ации», Федеральным законом от 25</w:t>
      </w:r>
      <w:r>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февраля</w:t>
      </w:r>
      <w:r>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1999</w:t>
      </w:r>
      <w:r>
        <w:rPr>
          <w:rFonts w:ascii="Times New Roman" w:eastAsia="Times New Roman" w:hAnsi="Times New Roman" w:cs="Times New Roman"/>
          <w:sz w:val="28"/>
          <w:szCs w:val="28"/>
          <w:lang w:eastAsia="ru-RU"/>
        </w:rPr>
        <w:t xml:space="preserve"> г.</w:t>
      </w:r>
      <w:r w:rsidR="008F5479">
        <w:rPr>
          <w:rFonts w:ascii="Times New Roman" w:eastAsia="Times New Roman" w:hAnsi="Times New Roman" w:cs="Times New Roman"/>
          <w:sz w:val="28"/>
          <w:szCs w:val="28"/>
          <w:lang w:eastAsia="ru-RU"/>
        </w:rPr>
        <w:t xml:space="preserve"> №39</w:t>
      </w:r>
      <w:r w:rsidRPr="00B25957">
        <w:rPr>
          <w:rFonts w:ascii="Times New Roman" w:eastAsia="Times New Roman" w:hAnsi="Times New Roman" w:cs="Times New Roman"/>
          <w:sz w:val="28"/>
          <w:szCs w:val="28"/>
          <w:lang w:eastAsia="ru-RU"/>
        </w:rPr>
        <w:t>-ФЗ «О</w:t>
      </w:r>
      <w:r w:rsidR="008F5479">
        <w:rPr>
          <w:rFonts w:ascii="Times New Roman" w:eastAsia="Times New Roman" w:hAnsi="Times New Roman" w:cs="Times New Roman"/>
          <w:sz w:val="28"/>
          <w:szCs w:val="28"/>
          <w:lang w:eastAsia="ru-RU"/>
        </w:rPr>
        <w:t>б</w:t>
      </w:r>
      <w:r w:rsidRPr="00B25957">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инвестиционной деятельности в Российской Федерации, осуществляемой в форме капитальных вложений</w:t>
      </w:r>
      <w:r w:rsidRPr="00B25957">
        <w:rPr>
          <w:rFonts w:ascii="Times New Roman" w:eastAsia="Times New Roman" w:hAnsi="Times New Roman" w:cs="Times New Roman"/>
          <w:sz w:val="28"/>
          <w:szCs w:val="28"/>
          <w:lang w:eastAsia="ru-RU"/>
        </w:rPr>
        <w:t>»,</w:t>
      </w:r>
      <w:r w:rsidR="008F5479">
        <w:rPr>
          <w:rFonts w:ascii="Times New Roman" w:eastAsia="Times New Roman" w:hAnsi="Times New Roman" w:cs="Times New Roman"/>
          <w:sz w:val="28"/>
          <w:szCs w:val="28"/>
          <w:lang w:eastAsia="ru-RU"/>
        </w:rPr>
        <w:t xml:space="preserve"> </w:t>
      </w:r>
      <w:r w:rsidR="00BC4AFF">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Постановлением</w:t>
      </w:r>
      <w:r w:rsidR="00BC4AFF">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 xml:space="preserve"> Правительства</w:t>
      </w:r>
      <w:r w:rsidR="00BC4AFF">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 xml:space="preserve"> Российской</w:t>
      </w:r>
      <w:r w:rsidR="00BC4AFF">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 xml:space="preserve"> Федерации от 18 мая 2009 г. </w:t>
      </w:r>
      <w:r w:rsidR="00BC4AFF">
        <w:rPr>
          <w:rFonts w:ascii="Times New Roman" w:eastAsia="Times New Roman" w:hAnsi="Times New Roman" w:cs="Times New Roman"/>
          <w:sz w:val="28"/>
          <w:szCs w:val="28"/>
          <w:lang w:eastAsia="ru-RU"/>
        </w:rPr>
        <w:t xml:space="preserve"> </w:t>
      </w:r>
      <w:r w:rsidR="008F5479">
        <w:rPr>
          <w:rFonts w:ascii="Times New Roman" w:eastAsia="Times New Roman" w:hAnsi="Times New Roman" w:cs="Times New Roman"/>
          <w:sz w:val="28"/>
          <w:szCs w:val="28"/>
          <w:lang w:eastAsia="ru-RU"/>
        </w:rPr>
        <w:t>№427,</w:t>
      </w:r>
      <w:r w:rsidRPr="00B25957">
        <w:rPr>
          <w:rFonts w:ascii="Times New Roman" w:eastAsia="Times New Roman" w:hAnsi="Times New Roman" w:cs="Times New Roman"/>
          <w:sz w:val="28"/>
          <w:szCs w:val="28"/>
          <w:lang w:eastAsia="ru-RU"/>
        </w:rPr>
        <w:t xml:space="preserve"> </w:t>
      </w:r>
      <w:r w:rsidR="00BC4AFF">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руководствуясь</w:t>
      </w:r>
      <w:r w:rsidR="00BC4AFF">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 xml:space="preserve"> </w:t>
      </w:r>
      <w:r w:rsidR="00BC4AFF">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Уставом</w:t>
      </w:r>
      <w:r w:rsidR="00BC4AFF">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 xml:space="preserve"> Николаевского</w:t>
      </w:r>
      <w:r w:rsidR="00BC4AFF">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 xml:space="preserve"> сельского поселения, </w:t>
      </w:r>
      <w:r w:rsidR="008F5479">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Администрация местного самоуправления Николаевского сельского поселения  </w:t>
      </w:r>
      <w:r w:rsidR="00BC4AFF">
        <w:rPr>
          <w:rFonts w:ascii="Times New Roman" w:eastAsia="Times New Roman" w:hAnsi="Times New Roman" w:cs="Times New Roman"/>
          <w:sz w:val="28"/>
          <w:szCs w:val="28"/>
          <w:lang w:eastAsia="ru-RU"/>
        </w:rPr>
        <w:t>                            </w:t>
      </w:r>
      <w:proofErr w:type="gramEnd"/>
    </w:p>
    <w:p w:rsidR="008505E5" w:rsidRPr="00BC4AFF" w:rsidRDefault="008505E5" w:rsidP="00BC4AF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B25957">
        <w:rPr>
          <w:rFonts w:ascii="Times New Roman" w:eastAsia="Times New Roman" w:hAnsi="Times New Roman" w:cs="Times New Roman"/>
          <w:bCs/>
          <w:i/>
          <w:sz w:val="28"/>
          <w:szCs w:val="28"/>
          <w:lang w:eastAsia="ru-RU"/>
        </w:rPr>
        <w:t>П</w:t>
      </w:r>
      <w:proofErr w:type="gramEnd"/>
      <w:r w:rsidRPr="00B25957">
        <w:rPr>
          <w:rFonts w:ascii="Times New Roman" w:eastAsia="Times New Roman" w:hAnsi="Times New Roman" w:cs="Times New Roman"/>
          <w:bCs/>
          <w:i/>
          <w:sz w:val="28"/>
          <w:szCs w:val="28"/>
          <w:lang w:eastAsia="ru-RU"/>
        </w:rPr>
        <w:t xml:space="preserve"> О С Т А Н О В Л Я Е Т :</w:t>
      </w:r>
    </w:p>
    <w:p w:rsidR="008505E5" w:rsidRDefault="008505E5" w:rsidP="008505E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25957">
        <w:rPr>
          <w:rFonts w:ascii="Times New Roman" w:eastAsia="Times New Roman" w:hAnsi="Times New Roman" w:cs="Times New Roman"/>
          <w:sz w:val="28"/>
          <w:szCs w:val="28"/>
          <w:lang w:eastAsia="ru-RU"/>
        </w:rPr>
        <w:t xml:space="preserve">1. Утвердить </w:t>
      </w:r>
      <w:r w:rsidR="008F5479">
        <w:rPr>
          <w:rFonts w:ascii="Times New Roman" w:eastAsia="Times New Roman" w:hAnsi="Times New Roman" w:cs="Times New Roman"/>
          <w:sz w:val="28"/>
          <w:szCs w:val="28"/>
          <w:lang w:eastAsia="ru-RU"/>
        </w:rPr>
        <w:t>Положение</w:t>
      </w:r>
      <w:r w:rsidR="008F5479" w:rsidRPr="008F5479">
        <w:rPr>
          <w:rFonts w:ascii="Times New Roman" w:eastAsia="Times New Roman" w:hAnsi="Times New Roman" w:cs="Times New Roman"/>
          <w:sz w:val="28"/>
          <w:szCs w:val="28"/>
          <w:lang w:eastAsia="ru-RU"/>
        </w:rPr>
        <w:t xml:space="preserve"> о проведении </w:t>
      </w:r>
      <w:proofErr w:type="gramStart"/>
      <w:r w:rsidR="008F5479" w:rsidRPr="008F5479">
        <w:rPr>
          <w:rFonts w:ascii="Times New Roman" w:eastAsia="Times New Roman" w:hAnsi="Times New Roman" w:cs="Times New Roman"/>
          <w:sz w:val="28"/>
          <w:szCs w:val="28"/>
          <w:lang w:eastAsia="ru-RU"/>
        </w:rPr>
        <w:t>проверки достоверности определения сметной стоимости объектов капитального</w:t>
      </w:r>
      <w:proofErr w:type="gramEnd"/>
      <w:r w:rsidR="008F5479" w:rsidRPr="008F5479">
        <w:rPr>
          <w:rFonts w:ascii="Times New Roman" w:eastAsia="Times New Roman" w:hAnsi="Times New Roman" w:cs="Times New Roman"/>
          <w:sz w:val="28"/>
          <w:szCs w:val="28"/>
          <w:lang w:eastAsia="ru-RU"/>
        </w:rPr>
        <w:t xml:space="preserve"> строительства, строительство которых финансируется с привлечением средств бюджета Николаевского сельского поселения</w:t>
      </w:r>
      <w:r w:rsidR="008F5479">
        <w:rPr>
          <w:rFonts w:ascii="Times New Roman" w:eastAsia="Times New Roman" w:hAnsi="Times New Roman" w:cs="Times New Roman"/>
          <w:b/>
          <w:i/>
          <w:sz w:val="28"/>
          <w:szCs w:val="28"/>
          <w:lang w:eastAsia="ru-RU"/>
        </w:rPr>
        <w:t xml:space="preserve"> </w:t>
      </w:r>
      <w:r w:rsidRPr="00B25957">
        <w:rPr>
          <w:rFonts w:ascii="Times New Roman" w:eastAsia="Times New Roman" w:hAnsi="Times New Roman" w:cs="Times New Roman"/>
          <w:sz w:val="28"/>
          <w:szCs w:val="28"/>
          <w:lang w:eastAsia="ru-RU"/>
        </w:rPr>
        <w:t>согласно Приложению</w:t>
      </w:r>
      <w:r w:rsidR="005164B2">
        <w:rPr>
          <w:rFonts w:ascii="Times New Roman" w:eastAsia="Times New Roman" w:hAnsi="Times New Roman" w:cs="Times New Roman"/>
          <w:sz w:val="28"/>
          <w:szCs w:val="28"/>
          <w:lang w:eastAsia="ru-RU"/>
        </w:rPr>
        <w:t xml:space="preserve"> к настоящему Постановлению</w:t>
      </w:r>
      <w:r w:rsidRPr="00B25957">
        <w:rPr>
          <w:rFonts w:ascii="Times New Roman" w:eastAsia="Times New Roman" w:hAnsi="Times New Roman" w:cs="Times New Roman"/>
          <w:sz w:val="28"/>
          <w:szCs w:val="28"/>
          <w:lang w:eastAsia="ru-RU"/>
        </w:rPr>
        <w:t>.</w:t>
      </w:r>
    </w:p>
    <w:p w:rsidR="00FC1166" w:rsidRPr="00B25957" w:rsidRDefault="00FC1166" w:rsidP="008505E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8505E5" w:rsidRPr="00B25957" w:rsidRDefault="00FC1166" w:rsidP="008505E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F5479">
        <w:rPr>
          <w:rFonts w:ascii="Times New Roman" w:eastAsia="Times New Roman" w:hAnsi="Times New Roman" w:cs="Times New Roman"/>
          <w:sz w:val="28"/>
          <w:szCs w:val="28"/>
          <w:lang w:eastAsia="ru-RU"/>
        </w:rPr>
        <w:t>. Настоящее П</w:t>
      </w:r>
      <w:r w:rsidR="008505E5" w:rsidRPr="00B25957">
        <w:rPr>
          <w:rFonts w:ascii="Times New Roman" w:eastAsia="Times New Roman" w:hAnsi="Times New Roman" w:cs="Times New Roman"/>
          <w:sz w:val="28"/>
          <w:szCs w:val="28"/>
          <w:lang w:eastAsia="ru-RU"/>
        </w:rPr>
        <w:t>остановление вступает в силу со дня</w:t>
      </w:r>
      <w:r w:rsidR="005164B2">
        <w:rPr>
          <w:rFonts w:ascii="Times New Roman" w:eastAsia="Times New Roman" w:hAnsi="Times New Roman" w:cs="Times New Roman"/>
          <w:sz w:val="28"/>
          <w:szCs w:val="28"/>
          <w:lang w:eastAsia="ru-RU"/>
        </w:rPr>
        <w:t xml:space="preserve"> его</w:t>
      </w:r>
      <w:bookmarkStart w:id="0" w:name="_GoBack"/>
      <w:bookmarkEnd w:id="0"/>
      <w:r w:rsidR="008505E5" w:rsidRPr="00B25957">
        <w:rPr>
          <w:rFonts w:ascii="Times New Roman" w:eastAsia="Times New Roman" w:hAnsi="Times New Roman" w:cs="Times New Roman"/>
          <w:sz w:val="28"/>
          <w:szCs w:val="28"/>
          <w:lang w:eastAsia="ru-RU"/>
        </w:rPr>
        <w:t xml:space="preserve"> официального обнародования.</w:t>
      </w:r>
    </w:p>
    <w:p w:rsidR="008505E5" w:rsidRPr="00B25957" w:rsidRDefault="008505E5" w:rsidP="008505E5">
      <w:pPr>
        <w:spacing w:before="100" w:beforeAutospacing="1" w:after="100" w:afterAutospacing="1"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p>
    <w:p w:rsidR="008505E5" w:rsidRPr="00B25957" w:rsidRDefault="008505E5" w:rsidP="008505E5">
      <w:pPr>
        <w:pStyle w:val="a3"/>
        <w:rPr>
          <w:rFonts w:ascii="Times New Roman" w:hAnsi="Times New Roman" w:cs="Times New Roman"/>
          <w:sz w:val="28"/>
          <w:szCs w:val="28"/>
          <w:lang w:eastAsia="ru-RU"/>
        </w:rPr>
      </w:pPr>
      <w:r w:rsidRPr="00B25957">
        <w:rPr>
          <w:rFonts w:ascii="Times New Roman" w:hAnsi="Times New Roman" w:cs="Times New Roman"/>
          <w:sz w:val="28"/>
          <w:szCs w:val="28"/>
          <w:lang w:eastAsia="ru-RU"/>
        </w:rPr>
        <w:t>Глава АМС</w:t>
      </w:r>
    </w:p>
    <w:p w:rsidR="008505E5" w:rsidRPr="00B25957" w:rsidRDefault="008505E5" w:rsidP="008505E5">
      <w:pPr>
        <w:pStyle w:val="a3"/>
        <w:rPr>
          <w:rFonts w:ascii="Times New Roman" w:hAnsi="Times New Roman" w:cs="Times New Roman"/>
          <w:sz w:val="28"/>
          <w:szCs w:val="28"/>
          <w:lang w:eastAsia="ru-RU"/>
        </w:rPr>
      </w:pPr>
      <w:r w:rsidRPr="00B25957">
        <w:rPr>
          <w:rFonts w:ascii="Times New Roman" w:hAnsi="Times New Roman" w:cs="Times New Roman"/>
          <w:sz w:val="28"/>
          <w:szCs w:val="28"/>
          <w:lang w:eastAsia="ru-RU"/>
        </w:rPr>
        <w:t>Николаевского сельского поселения                                            </w:t>
      </w:r>
      <w:r w:rsidR="00FC1166">
        <w:rPr>
          <w:rFonts w:ascii="Times New Roman" w:hAnsi="Times New Roman" w:cs="Times New Roman"/>
          <w:sz w:val="28"/>
          <w:szCs w:val="28"/>
          <w:lang w:eastAsia="ru-RU"/>
        </w:rPr>
        <w:t xml:space="preserve">               </w:t>
      </w:r>
      <w:proofErr w:type="spellStart"/>
      <w:r w:rsidRPr="00B25957">
        <w:rPr>
          <w:rFonts w:ascii="Times New Roman" w:hAnsi="Times New Roman" w:cs="Times New Roman"/>
          <w:sz w:val="28"/>
          <w:szCs w:val="28"/>
          <w:lang w:eastAsia="ru-RU"/>
        </w:rPr>
        <w:t>Г.В.Ткаченко</w:t>
      </w:r>
      <w:proofErr w:type="spellEnd"/>
    </w:p>
    <w:p w:rsidR="008505E5" w:rsidRPr="00B25957" w:rsidRDefault="008505E5" w:rsidP="008505E5">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B25957">
        <w:rPr>
          <w:rFonts w:ascii="Times New Roman" w:eastAsia="Times New Roman" w:hAnsi="Times New Roman" w:cs="Times New Roman"/>
          <w:b/>
          <w:bCs/>
          <w:color w:val="4A5562"/>
          <w:sz w:val="28"/>
          <w:szCs w:val="28"/>
          <w:lang w:eastAsia="ru-RU"/>
        </w:rPr>
        <w:t> </w:t>
      </w:r>
    </w:p>
    <w:p w:rsidR="008505E5" w:rsidRPr="00B25957" w:rsidRDefault="008505E5" w:rsidP="008505E5">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B25957">
        <w:rPr>
          <w:rFonts w:ascii="Times New Roman" w:eastAsia="Times New Roman" w:hAnsi="Times New Roman" w:cs="Times New Roman"/>
          <w:b/>
          <w:bCs/>
          <w:color w:val="4A5562"/>
          <w:sz w:val="28"/>
          <w:szCs w:val="28"/>
          <w:lang w:eastAsia="ru-RU"/>
        </w:rPr>
        <w:t> </w:t>
      </w:r>
    </w:p>
    <w:p w:rsidR="008505E5" w:rsidRPr="00954DDC" w:rsidRDefault="008505E5" w:rsidP="00954DDC">
      <w:pPr>
        <w:pStyle w:val="a3"/>
        <w:jc w:val="right"/>
        <w:rPr>
          <w:rFonts w:ascii="Times New Roman" w:eastAsia="Times New Roman" w:hAnsi="Times New Roman" w:cs="Times New Roman"/>
          <w:color w:val="4A5562"/>
          <w:sz w:val="28"/>
          <w:szCs w:val="28"/>
          <w:lang w:eastAsia="ru-RU"/>
        </w:rPr>
      </w:pPr>
      <w:r w:rsidRPr="00B25957">
        <w:rPr>
          <w:rFonts w:eastAsia="Times New Roman"/>
          <w:b/>
          <w:bCs/>
          <w:color w:val="4A5562"/>
          <w:sz w:val="28"/>
          <w:szCs w:val="28"/>
          <w:lang w:eastAsia="ru-RU"/>
        </w:rPr>
        <w:lastRenderedPageBreak/>
        <w:t>                                                                </w:t>
      </w:r>
      <w:r w:rsidR="00954DDC">
        <w:rPr>
          <w:rFonts w:eastAsia="Times New Roman"/>
          <w:b/>
          <w:bCs/>
          <w:color w:val="4A5562"/>
          <w:sz w:val="28"/>
          <w:szCs w:val="28"/>
          <w:lang w:eastAsia="ru-RU"/>
        </w:rPr>
        <w:t>    </w:t>
      </w:r>
      <w:r w:rsidR="00954DDC">
        <w:rPr>
          <w:rFonts w:eastAsia="Times New Roman"/>
          <w:b/>
          <w:bCs/>
          <w:color w:val="4A5562"/>
          <w:sz w:val="28"/>
          <w:szCs w:val="28"/>
          <w:lang w:eastAsia="ru-RU"/>
        </w:rPr>
        <w:tab/>
      </w:r>
      <w:r w:rsidRPr="00954DDC">
        <w:rPr>
          <w:rFonts w:ascii="Times New Roman" w:hAnsi="Times New Roman" w:cs="Times New Roman"/>
          <w:lang w:eastAsia="ru-RU"/>
        </w:rPr>
        <w:t>Приложение</w:t>
      </w:r>
    </w:p>
    <w:p w:rsidR="008505E5" w:rsidRPr="00954DDC" w:rsidRDefault="00941854" w:rsidP="00954DDC">
      <w:pPr>
        <w:pStyle w:val="a3"/>
        <w:jc w:val="right"/>
        <w:rPr>
          <w:rFonts w:ascii="Times New Roman" w:hAnsi="Times New Roman" w:cs="Times New Roman"/>
          <w:lang w:eastAsia="ru-RU"/>
        </w:rPr>
      </w:pPr>
      <w:r w:rsidRPr="00954DDC">
        <w:rPr>
          <w:rFonts w:ascii="Times New Roman" w:hAnsi="Times New Roman" w:cs="Times New Roman"/>
          <w:lang w:eastAsia="ru-RU"/>
        </w:rPr>
        <w:tab/>
      </w:r>
      <w:r w:rsidRPr="00954DDC">
        <w:rPr>
          <w:rFonts w:ascii="Times New Roman" w:hAnsi="Times New Roman" w:cs="Times New Roman"/>
          <w:lang w:eastAsia="ru-RU"/>
        </w:rPr>
        <w:tab/>
      </w:r>
      <w:r w:rsidRPr="00954DDC">
        <w:rPr>
          <w:rFonts w:ascii="Times New Roman" w:hAnsi="Times New Roman" w:cs="Times New Roman"/>
          <w:lang w:eastAsia="ru-RU"/>
        </w:rPr>
        <w:tab/>
      </w:r>
      <w:r w:rsidRPr="00954DDC">
        <w:rPr>
          <w:rFonts w:ascii="Times New Roman" w:hAnsi="Times New Roman" w:cs="Times New Roman"/>
          <w:lang w:eastAsia="ru-RU"/>
        </w:rPr>
        <w:tab/>
      </w:r>
      <w:r w:rsidRPr="00954DDC">
        <w:rPr>
          <w:rFonts w:ascii="Times New Roman" w:hAnsi="Times New Roman" w:cs="Times New Roman"/>
          <w:lang w:eastAsia="ru-RU"/>
        </w:rPr>
        <w:tab/>
      </w:r>
      <w:r w:rsidRPr="00954DDC">
        <w:rPr>
          <w:rFonts w:ascii="Times New Roman" w:hAnsi="Times New Roman" w:cs="Times New Roman"/>
          <w:lang w:eastAsia="ru-RU"/>
        </w:rPr>
        <w:tab/>
        <w:t xml:space="preserve">        </w:t>
      </w:r>
      <w:r w:rsidR="008505E5" w:rsidRPr="00954DDC">
        <w:rPr>
          <w:rFonts w:ascii="Times New Roman" w:hAnsi="Times New Roman" w:cs="Times New Roman"/>
          <w:lang w:eastAsia="ru-RU"/>
        </w:rPr>
        <w:t xml:space="preserve">к </w:t>
      </w:r>
      <w:r w:rsidRPr="00954DDC">
        <w:rPr>
          <w:rFonts w:ascii="Times New Roman" w:hAnsi="Times New Roman" w:cs="Times New Roman"/>
          <w:lang w:eastAsia="ru-RU"/>
        </w:rPr>
        <w:t xml:space="preserve">Постановлению АМС </w:t>
      </w:r>
      <w:proofErr w:type="gramStart"/>
      <w:r w:rsidRPr="00954DDC">
        <w:rPr>
          <w:rFonts w:ascii="Times New Roman" w:hAnsi="Times New Roman" w:cs="Times New Roman"/>
          <w:lang w:eastAsia="ru-RU"/>
        </w:rPr>
        <w:t>Николаевского</w:t>
      </w:r>
      <w:proofErr w:type="gramEnd"/>
      <w:r w:rsidRPr="00954DDC">
        <w:rPr>
          <w:rFonts w:ascii="Times New Roman" w:hAnsi="Times New Roman" w:cs="Times New Roman"/>
          <w:lang w:eastAsia="ru-RU"/>
        </w:rPr>
        <w:t xml:space="preserve"> </w:t>
      </w:r>
      <w:r w:rsidR="008505E5" w:rsidRPr="00954DDC">
        <w:rPr>
          <w:rFonts w:ascii="Times New Roman" w:hAnsi="Times New Roman" w:cs="Times New Roman"/>
          <w:lang w:eastAsia="ru-RU"/>
        </w:rPr>
        <w:t>сельского</w:t>
      </w:r>
    </w:p>
    <w:p w:rsidR="008505E5" w:rsidRPr="00954DDC" w:rsidRDefault="00954DDC" w:rsidP="00954DDC">
      <w:pPr>
        <w:pStyle w:val="a3"/>
        <w:jc w:val="right"/>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 xml:space="preserve">    поселения от 24 июня 2016 г.  №27</w:t>
      </w:r>
    </w:p>
    <w:p w:rsidR="00941854" w:rsidRDefault="00941854" w:rsidP="008F5479">
      <w:pPr>
        <w:pStyle w:val="a3"/>
        <w:jc w:val="right"/>
        <w:rPr>
          <w:rFonts w:ascii="Times New Roman" w:hAnsi="Times New Roman" w:cs="Times New Roman"/>
          <w:lang w:eastAsia="ru-RU"/>
        </w:rPr>
      </w:pPr>
    </w:p>
    <w:p w:rsidR="00941854" w:rsidRDefault="00941854" w:rsidP="008F5479">
      <w:pPr>
        <w:pStyle w:val="a3"/>
        <w:jc w:val="right"/>
        <w:rPr>
          <w:rFonts w:ascii="Times New Roman" w:hAnsi="Times New Roman" w:cs="Times New Roman"/>
          <w:lang w:eastAsia="ru-RU"/>
        </w:rPr>
      </w:pPr>
    </w:p>
    <w:p w:rsidR="00941854" w:rsidRDefault="00941854" w:rsidP="0094185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ПОЛОЖЕНИЕ</w:t>
      </w:r>
    </w:p>
    <w:p w:rsidR="00941854" w:rsidRDefault="00941854" w:rsidP="0094185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проведении </w:t>
      </w:r>
      <w:proofErr w:type="gramStart"/>
      <w:r>
        <w:rPr>
          <w:rFonts w:ascii="Times New Roman" w:hAnsi="Times New Roman" w:cs="Times New Roman"/>
          <w:sz w:val="28"/>
          <w:szCs w:val="28"/>
          <w:lang w:eastAsia="ru-RU"/>
        </w:rPr>
        <w:t>проверки достоверности определения сметной стоимости объектов капитального</w:t>
      </w:r>
      <w:proofErr w:type="gramEnd"/>
      <w:r>
        <w:rPr>
          <w:rFonts w:ascii="Times New Roman" w:hAnsi="Times New Roman" w:cs="Times New Roman"/>
          <w:sz w:val="28"/>
          <w:szCs w:val="28"/>
          <w:lang w:eastAsia="ru-RU"/>
        </w:rPr>
        <w:t xml:space="preserve"> строительства, строительство которых финансируется с привлечением средств бюджета Николаевского сельского поселения</w:t>
      </w:r>
    </w:p>
    <w:p w:rsidR="00941854" w:rsidRPr="00941854" w:rsidRDefault="00941854" w:rsidP="00941854">
      <w:pPr>
        <w:pStyle w:val="a3"/>
        <w:jc w:val="center"/>
        <w:rPr>
          <w:rFonts w:ascii="Times New Roman" w:hAnsi="Times New Roman" w:cs="Times New Roman"/>
          <w:sz w:val="28"/>
          <w:szCs w:val="28"/>
          <w:lang w:eastAsia="ru-RU"/>
        </w:rPr>
      </w:pPr>
    </w:p>
    <w:p w:rsidR="00941854" w:rsidRDefault="008505E5" w:rsidP="00941854">
      <w:pPr>
        <w:pStyle w:val="ConsPlusNormal"/>
        <w:jc w:val="center"/>
        <w:outlineLvl w:val="1"/>
      </w:pPr>
      <w:r>
        <w:t xml:space="preserve"> </w:t>
      </w:r>
      <w:r w:rsidR="00BC4AFF">
        <w:t>1</w:t>
      </w:r>
      <w:r w:rsidR="00941854">
        <w:t>. Общие положения</w:t>
      </w:r>
    </w:p>
    <w:p w:rsidR="00941854" w:rsidRDefault="00941854" w:rsidP="00941854">
      <w:pPr>
        <w:pStyle w:val="ConsPlusNormal"/>
        <w:jc w:val="center"/>
      </w:pPr>
    </w:p>
    <w:p w:rsidR="00AC530C" w:rsidRDefault="00AC530C" w:rsidP="00AC530C">
      <w:pPr>
        <w:pStyle w:val="Default"/>
        <w:jc w:val="both"/>
        <w:rPr>
          <w:sz w:val="28"/>
          <w:szCs w:val="28"/>
        </w:rPr>
      </w:pPr>
      <w:r>
        <w:rPr>
          <w:sz w:val="28"/>
          <w:szCs w:val="28"/>
        </w:rPr>
        <w:t xml:space="preserve">1.1. </w:t>
      </w:r>
      <w:proofErr w:type="gramStart"/>
      <w:r>
        <w:rPr>
          <w:sz w:val="28"/>
          <w:szCs w:val="28"/>
        </w:rPr>
        <w:t>Настоящее Положение регламентирует порядок проведения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объекта капитального строительства) которых планируется осуществлять полностью или частично за счет средств бюджета муниципального образования Николаевское сельское поселение, за исключением случаев, когда в финансировании участвуют средства федерального или регионального бюджета (далее - проверка сметной</w:t>
      </w:r>
      <w:proofErr w:type="gramEnd"/>
      <w:r>
        <w:rPr>
          <w:sz w:val="28"/>
          <w:szCs w:val="28"/>
        </w:rPr>
        <w:t xml:space="preserve"> стоимости). </w:t>
      </w:r>
    </w:p>
    <w:p w:rsidR="00AC530C" w:rsidRDefault="00AC530C" w:rsidP="00AC530C">
      <w:pPr>
        <w:pStyle w:val="Default"/>
        <w:jc w:val="both"/>
        <w:rPr>
          <w:sz w:val="28"/>
          <w:szCs w:val="28"/>
        </w:rPr>
      </w:pPr>
      <w:r>
        <w:rPr>
          <w:sz w:val="28"/>
          <w:szCs w:val="28"/>
        </w:rPr>
        <w:t xml:space="preserve">1.2. Проверка сметной стоимости осуществляется в отношении объектов капитального строительства независимо </w:t>
      </w:r>
      <w:proofErr w:type="gramStart"/>
      <w:r>
        <w:rPr>
          <w:sz w:val="28"/>
          <w:szCs w:val="28"/>
        </w:rPr>
        <w:t>от</w:t>
      </w:r>
      <w:proofErr w:type="gramEnd"/>
      <w:r>
        <w:rPr>
          <w:sz w:val="28"/>
          <w:szCs w:val="28"/>
        </w:rPr>
        <w:t xml:space="preserve">: </w:t>
      </w:r>
    </w:p>
    <w:p w:rsidR="00AC530C" w:rsidRDefault="00AC530C" w:rsidP="00AC530C">
      <w:pPr>
        <w:pStyle w:val="Default"/>
        <w:jc w:val="both"/>
        <w:rPr>
          <w:sz w:val="28"/>
          <w:szCs w:val="28"/>
        </w:rPr>
      </w:pPr>
      <w:r>
        <w:rPr>
          <w:sz w:val="28"/>
          <w:szCs w:val="28"/>
        </w:rPr>
        <w:t xml:space="preserve">а) необходимости получения разрешения на строительство; </w:t>
      </w:r>
    </w:p>
    <w:p w:rsidR="00AC530C" w:rsidRDefault="00AC530C" w:rsidP="00AC530C">
      <w:pPr>
        <w:pStyle w:val="Default"/>
        <w:jc w:val="both"/>
        <w:rPr>
          <w:sz w:val="28"/>
          <w:szCs w:val="28"/>
        </w:rPr>
      </w:pPr>
      <w:r>
        <w:rPr>
          <w:sz w:val="28"/>
          <w:szCs w:val="28"/>
        </w:rPr>
        <w:t xml:space="preserve">б) обязательности подготовки проектной документации; </w:t>
      </w:r>
    </w:p>
    <w:p w:rsidR="00AC530C" w:rsidRDefault="00AC530C" w:rsidP="00AC530C">
      <w:pPr>
        <w:pStyle w:val="Default"/>
        <w:jc w:val="both"/>
        <w:rPr>
          <w:sz w:val="28"/>
          <w:szCs w:val="28"/>
        </w:rPr>
      </w:pPr>
      <w:r>
        <w:rPr>
          <w:sz w:val="28"/>
          <w:szCs w:val="28"/>
        </w:rPr>
        <w:t xml:space="preserve">в) обязательности государственной экспертизы проектной документации и результатов инженерных изысканий. </w:t>
      </w:r>
    </w:p>
    <w:p w:rsidR="00AC530C" w:rsidRDefault="00AC530C" w:rsidP="00AC530C">
      <w:pPr>
        <w:pStyle w:val="Default"/>
        <w:jc w:val="both"/>
        <w:rPr>
          <w:sz w:val="28"/>
          <w:szCs w:val="28"/>
        </w:rPr>
      </w:pPr>
      <w:r>
        <w:rPr>
          <w:sz w:val="28"/>
          <w:szCs w:val="28"/>
        </w:rPr>
        <w:t xml:space="preserve">1.3. Проверка сметной стоимости может осуществляться: </w:t>
      </w:r>
    </w:p>
    <w:p w:rsidR="00AC530C" w:rsidRDefault="00AC530C" w:rsidP="00AC530C">
      <w:pPr>
        <w:pStyle w:val="Default"/>
        <w:jc w:val="both"/>
        <w:rPr>
          <w:sz w:val="28"/>
          <w:szCs w:val="28"/>
        </w:rPr>
      </w:pPr>
      <w:r>
        <w:rPr>
          <w:sz w:val="28"/>
          <w:szCs w:val="28"/>
        </w:rPr>
        <w:t xml:space="preserve">а) одновременно с проведением государственной экспертизы проектной документации и результатов инженерных изысканий; </w:t>
      </w:r>
    </w:p>
    <w:p w:rsidR="00AC530C" w:rsidRDefault="00AC530C" w:rsidP="00AC530C">
      <w:pPr>
        <w:pStyle w:val="Default"/>
        <w:jc w:val="both"/>
        <w:rPr>
          <w:sz w:val="28"/>
          <w:szCs w:val="28"/>
        </w:rPr>
      </w:pPr>
      <w:r>
        <w:rPr>
          <w:sz w:val="28"/>
          <w:szCs w:val="28"/>
        </w:rPr>
        <w:t xml:space="preserve">б) после проведения государственной экспертизы проектной документации и результатов инженерных изысканий; </w:t>
      </w:r>
    </w:p>
    <w:p w:rsidR="00AC530C" w:rsidRDefault="00AC530C" w:rsidP="00AC530C">
      <w:pPr>
        <w:pStyle w:val="Default"/>
        <w:jc w:val="both"/>
        <w:rPr>
          <w:sz w:val="28"/>
          <w:szCs w:val="28"/>
        </w:rPr>
      </w:pPr>
      <w:r>
        <w:rPr>
          <w:sz w:val="28"/>
          <w:szCs w:val="28"/>
        </w:rPr>
        <w:t>в) без проведения государственной экспертизы проектной документации и результатов инженерных изысканий - если подготовка проектной документац</w:t>
      </w:r>
      <w:proofErr w:type="gramStart"/>
      <w:r>
        <w:rPr>
          <w:sz w:val="28"/>
          <w:szCs w:val="28"/>
        </w:rPr>
        <w:t>ии и ее</w:t>
      </w:r>
      <w:proofErr w:type="gramEnd"/>
      <w:r>
        <w:rPr>
          <w:sz w:val="28"/>
          <w:szCs w:val="28"/>
        </w:rPr>
        <w:t xml:space="preserve"> государственная экспертиза не являются обязательными. </w:t>
      </w:r>
    </w:p>
    <w:p w:rsidR="00AC530C" w:rsidRDefault="00AC530C" w:rsidP="00AC530C">
      <w:pPr>
        <w:pStyle w:val="Default"/>
        <w:jc w:val="both"/>
        <w:rPr>
          <w:sz w:val="28"/>
          <w:szCs w:val="28"/>
        </w:rPr>
      </w:pPr>
      <w:r>
        <w:rPr>
          <w:sz w:val="28"/>
          <w:szCs w:val="28"/>
        </w:rPr>
        <w:t xml:space="preserve">1.4. Администрация поселения направляет по собственной инициативе сметную документацию объектов капитального строительства, на которые не распространяется действие настоящего Постановления, на проверку достоверности определения сметной стоимости. </w:t>
      </w:r>
    </w:p>
    <w:p w:rsidR="00AC530C" w:rsidRDefault="00AC530C" w:rsidP="00AC530C">
      <w:pPr>
        <w:pStyle w:val="Default"/>
        <w:jc w:val="both"/>
        <w:rPr>
          <w:sz w:val="28"/>
          <w:szCs w:val="28"/>
        </w:rPr>
      </w:pPr>
      <w:r>
        <w:rPr>
          <w:sz w:val="28"/>
          <w:szCs w:val="28"/>
        </w:rPr>
        <w:t>1.5</w:t>
      </w:r>
      <w:r>
        <w:rPr>
          <w:rFonts w:ascii="Arial" w:hAnsi="Arial" w:cs="Arial"/>
          <w:sz w:val="20"/>
          <w:szCs w:val="20"/>
        </w:rPr>
        <w:t xml:space="preserve">. </w:t>
      </w:r>
      <w:r>
        <w:rPr>
          <w:sz w:val="28"/>
          <w:szCs w:val="28"/>
        </w:rPr>
        <w:t xml:space="preserve">Применяемые в настоящем Положении понятия означают следующее: </w:t>
      </w:r>
    </w:p>
    <w:p w:rsidR="00AC530C" w:rsidRDefault="00AC530C" w:rsidP="00AC530C">
      <w:pPr>
        <w:pStyle w:val="Default"/>
        <w:jc w:val="both"/>
        <w:rPr>
          <w:sz w:val="28"/>
          <w:szCs w:val="28"/>
        </w:rPr>
      </w:pPr>
      <w:r>
        <w:rPr>
          <w:sz w:val="28"/>
          <w:szCs w:val="28"/>
        </w:rPr>
        <w:t xml:space="preserve">а) </w:t>
      </w:r>
      <w:r>
        <w:rPr>
          <w:iCs/>
          <w:sz w:val="28"/>
          <w:szCs w:val="28"/>
        </w:rPr>
        <w:t>«</w:t>
      </w:r>
      <w:r w:rsidRPr="00AC530C">
        <w:rPr>
          <w:iCs/>
          <w:sz w:val="28"/>
          <w:szCs w:val="28"/>
        </w:rPr>
        <w:t>сметная стоимость строительства</w:t>
      </w:r>
      <w:r>
        <w:rPr>
          <w:iCs/>
          <w:sz w:val="28"/>
          <w:szCs w:val="28"/>
        </w:rPr>
        <w:t>»</w:t>
      </w:r>
      <w:r>
        <w:rPr>
          <w:i/>
          <w:iCs/>
          <w:sz w:val="28"/>
          <w:szCs w:val="28"/>
        </w:rPr>
        <w:t xml:space="preserve"> </w:t>
      </w:r>
      <w:r>
        <w:rPr>
          <w:sz w:val="28"/>
          <w:szCs w:val="28"/>
        </w:rPr>
        <w:t xml:space="preserve">- показатель потребности в денежных средствах, необходимых для осуществления строительства объекта капитального строительства, определяемый расчетным путем в сметной документации;  </w:t>
      </w:r>
    </w:p>
    <w:p w:rsidR="00AC530C" w:rsidRDefault="00AC530C" w:rsidP="00AC530C">
      <w:pPr>
        <w:pStyle w:val="Default"/>
        <w:jc w:val="both"/>
        <w:rPr>
          <w:color w:val="auto"/>
        </w:rPr>
      </w:pPr>
    </w:p>
    <w:p w:rsidR="00AC530C" w:rsidRDefault="00AC530C" w:rsidP="00AC530C">
      <w:pPr>
        <w:pStyle w:val="Default"/>
        <w:pageBreakBefore/>
        <w:jc w:val="both"/>
        <w:rPr>
          <w:color w:val="auto"/>
          <w:sz w:val="28"/>
          <w:szCs w:val="28"/>
        </w:rPr>
      </w:pPr>
      <w:r>
        <w:rPr>
          <w:color w:val="auto"/>
          <w:sz w:val="28"/>
          <w:szCs w:val="28"/>
        </w:rPr>
        <w:lastRenderedPageBreak/>
        <w:t xml:space="preserve">б) </w:t>
      </w:r>
      <w:r>
        <w:rPr>
          <w:iCs/>
          <w:color w:val="auto"/>
          <w:sz w:val="28"/>
          <w:szCs w:val="28"/>
        </w:rPr>
        <w:t>«</w:t>
      </w:r>
      <w:r w:rsidRPr="00AC530C">
        <w:rPr>
          <w:iCs/>
          <w:color w:val="auto"/>
          <w:sz w:val="28"/>
          <w:szCs w:val="28"/>
        </w:rPr>
        <w:t>сметные нормы</w:t>
      </w:r>
      <w:r>
        <w:rPr>
          <w:iCs/>
          <w:color w:val="auto"/>
          <w:sz w:val="28"/>
          <w:szCs w:val="28"/>
        </w:rPr>
        <w:t>»</w:t>
      </w:r>
      <w:r>
        <w:rPr>
          <w:i/>
          <w:iCs/>
          <w:color w:val="auto"/>
          <w:sz w:val="28"/>
          <w:szCs w:val="28"/>
        </w:rPr>
        <w:t xml:space="preserve"> </w:t>
      </w:r>
      <w:r>
        <w:rPr>
          <w:color w:val="auto"/>
          <w:sz w:val="28"/>
          <w:szCs w:val="28"/>
        </w:rPr>
        <w:t xml:space="preserve">- количественные и (или) стоимостные показатели финансовых и материальных ресурсов, в том числе затрат труда рабочих и времени эксплуатации машин и механизмов (далее - ресурсы), установленные на соответствующую единицу измерения; </w:t>
      </w:r>
    </w:p>
    <w:p w:rsidR="00AC530C" w:rsidRDefault="00AC530C" w:rsidP="00AC530C">
      <w:pPr>
        <w:pStyle w:val="Default"/>
        <w:jc w:val="both"/>
        <w:rPr>
          <w:color w:val="auto"/>
          <w:sz w:val="28"/>
          <w:szCs w:val="28"/>
        </w:rPr>
      </w:pPr>
      <w:r>
        <w:rPr>
          <w:color w:val="auto"/>
          <w:sz w:val="28"/>
          <w:szCs w:val="28"/>
        </w:rPr>
        <w:t xml:space="preserve">в) </w:t>
      </w:r>
      <w:r>
        <w:rPr>
          <w:iCs/>
          <w:color w:val="auto"/>
          <w:sz w:val="28"/>
          <w:szCs w:val="28"/>
        </w:rPr>
        <w:t>«</w:t>
      </w:r>
      <w:r w:rsidRPr="00AC530C">
        <w:rPr>
          <w:iCs/>
          <w:color w:val="auto"/>
          <w:sz w:val="28"/>
          <w:szCs w:val="28"/>
        </w:rPr>
        <w:t>сметные нормативы</w:t>
      </w:r>
      <w:r>
        <w:rPr>
          <w:iCs/>
          <w:color w:val="auto"/>
          <w:sz w:val="28"/>
          <w:szCs w:val="28"/>
        </w:rPr>
        <w:t>»</w:t>
      </w:r>
      <w:r>
        <w:rPr>
          <w:i/>
          <w:iCs/>
          <w:color w:val="auto"/>
          <w:sz w:val="28"/>
          <w:szCs w:val="28"/>
        </w:rPr>
        <w:t xml:space="preserve"> </w:t>
      </w:r>
      <w:r>
        <w:rPr>
          <w:color w:val="auto"/>
          <w:sz w:val="28"/>
          <w:szCs w:val="28"/>
        </w:rPr>
        <w:t xml:space="preserve">- сметные нормы и методические документы, регламентирующие порядок разработки и применения сметных норм, подлежащие применению при определении сметной стоимости строительства; </w:t>
      </w:r>
    </w:p>
    <w:p w:rsidR="00AC530C" w:rsidRDefault="00AC530C" w:rsidP="00AC530C">
      <w:pPr>
        <w:pStyle w:val="Default"/>
        <w:jc w:val="both"/>
        <w:rPr>
          <w:color w:val="auto"/>
          <w:sz w:val="28"/>
          <w:szCs w:val="28"/>
        </w:rPr>
      </w:pPr>
      <w:r>
        <w:rPr>
          <w:color w:val="auto"/>
          <w:sz w:val="28"/>
          <w:szCs w:val="28"/>
        </w:rPr>
        <w:t xml:space="preserve">г) </w:t>
      </w:r>
      <w:r>
        <w:rPr>
          <w:iCs/>
          <w:color w:val="auto"/>
          <w:sz w:val="28"/>
          <w:szCs w:val="28"/>
        </w:rPr>
        <w:t>«</w:t>
      </w:r>
      <w:r w:rsidRPr="00AC530C">
        <w:rPr>
          <w:iCs/>
          <w:color w:val="auto"/>
          <w:sz w:val="28"/>
          <w:szCs w:val="28"/>
        </w:rPr>
        <w:t>федеральный реестр сметных нормативов</w:t>
      </w:r>
      <w:r>
        <w:rPr>
          <w:iCs/>
          <w:color w:val="auto"/>
          <w:sz w:val="28"/>
          <w:szCs w:val="28"/>
        </w:rPr>
        <w:t>»</w:t>
      </w:r>
      <w:r>
        <w:rPr>
          <w:i/>
          <w:iCs/>
          <w:color w:val="auto"/>
          <w:sz w:val="28"/>
          <w:szCs w:val="28"/>
        </w:rPr>
        <w:t xml:space="preserve"> </w:t>
      </w:r>
      <w:r>
        <w:rPr>
          <w:color w:val="auto"/>
          <w:sz w:val="28"/>
          <w:szCs w:val="28"/>
        </w:rPr>
        <w:t xml:space="preserve">- перечень сметных нормативов, подлежащих применению при определении сметной стоимости объектов капитального строительства; </w:t>
      </w:r>
    </w:p>
    <w:p w:rsidR="00AC530C" w:rsidRDefault="00AC530C" w:rsidP="00AC530C">
      <w:pPr>
        <w:pStyle w:val="Default"/>
        <w:jc w:val="both"/>
        <w:rPr>
          <w:color w:val="auto"/>
          <w:sz w:val="28"/>
          <w:szCs w:val="28"/>
        </w:rPr>
      </w:pPr>
      <w:r>
        <w:rPr>
          <w:color w:val="auto"/>
          <w:sz w:val="28"/>
          <w:szCs w:val="28"/>
        </w:rPr>
        <w:t xml:space="preserve">д) </w:t>
      </w:r>
      <w:r>
        <w:rPr>
          <w:iCs/>
          <w:color w:val="auto"/>
          <w:sz w:val="28"/>
          <w:szCs w:val="28"/>
        </w:rPr>
        <w:t>«</w:t>
      </w:r>
      <w:r w:rsidRPr="00AC530C">
        <w:rPr>
          <w:iCs/>
          <w:color w:val="auto"/>
          <w:sz w:val="28"/>
          <w:szCs w:val="28"/>
        </w:rPr>
        <w:t>сметная документация</w:t>
      </w:r>
      <w:r>
        <w:rPr>
          <w:iCs/>
          <w:color w:val="auto"/>
          <w:sz w:val="28"/>
          <w:szCs w:val="28"/>
        </w:rPr>
        <w:t>»</w:t>
      </w:r>
      <w:r>
        <w:rPr>
          <w:i/>
          <w:iCs/>
          <w:color w:val="auto"/>
          <w:sz w:val="28"/>
          <w:szCs w:val="28"/>
        </w:rPr>
        <w:t xml:space="preserve"> </w:t>
      </w:r>
      <w:r>
        <w:rPr>
          <w:color w:val="auto"/>
          <w:sz w:val="28"/>
          <w:szCs w:val="28"/>
        </w:rPr>
        <w:t xml:space="preserve">- совокупность расчетов, составленных с применением сметных нормативов, представленных в виде сводки затрат, сводного сметного расчета стоимости строительства, объектных и локальных сметных расчетов (смет), сметных расчетов на отдельные виды работ и затрат; </w:t>
      </w:r>
    </w:p>
    <w:p w:rsidR="00AC530C" w:rsidRDefault="00AC530C" w:rsidP="00AC530C">
      <w:pPr>
        <w:pStyle w:val="Default"/>
        <w:jc w:val="both"/>
        <w:rPr>
          <w:color w:val="auto"/>
          <w:sz w:val="28"/>
          <w:szCs w:val="28"/>
        </w:rPr>
      </w:pPr>
      <w:r>
        <w:rPr>
          <w:color w:val="auto"/>
          <w:sz w:val="28"/>
          <w:szCs w:val="28"/>
        </w:rPr>
        <w:t xml:space="preserve">е) </w:t>
      </w:r>
      <w:r>
        <w:rPr>
          <w:iCs/>
          <w:color w:val="auto"/>
          <w:sz w:val="28"/>
          <w:szCs w:val="28"/>
        </w:rPr>
        <w:t>«</w:t>
      </w:r>
      <w:r w:rsidRPr="00AC530C">
        <w:rPr>
          <w:iCs/>
          <w:color w:val="auto"/>
          <w:sz w:val="28"/>
          <w:szCs w:val="28"/>
        </w:rPr>
        <w:t>норматив цены конструктивного решения</w:t>
      </w:r>
      <w:r>
        <w:rPr>
          <w:iCs/>
          <w:color w:val="auto"/>
          <w:sz w:val="28"/>
          <w:szCs w:val="28"/>
        </w:rPr>
        <w:t>»</w:t>
      </w:r>
      <w:r>
        <w:rPr>
          <w:i/>
          <w:iCs/>
          <w:color w:val="auto"/>
          <w:sz w:val="28"/>
          <w:szCs w:val="28"/>
        </w:rPr>
        <w:t xml:space="preserve"> </w:t>
      </w:r>
      <w:r>
        <w:rPr>
          <w:color w:val="auto"/>
          <w:sz w:val="28"/>
          <w:szCs w:val="28"/>
        </w:rPr>
        <w:t xml:space="preserve">- сметная норма возведения отдельных конструктивных элементов объекта капитального строительства, рассчитанная применительно к видам таких элементов; </w:t>
      </w:r>
    </w:p>
    <w:p w:rsidR="00AC530C" w:rsidRDefault="00AC530C" w:rsidP="00AC530C">
      <w:pPr>
        <w:pStyle w:val="Default"/>
        <w:jc w:val="both"/>
        <w:rPr>
          <w:color w:val="auto"/>
          <w:sz w:val="28"/>
          <w:szCs w:val="28"/>
        </w:rPr>
      </w:pPr>
      <w:r>
        <w:rPr>
          <w:color w:val="auto"/>
          <w:sz w:val="28"/>
          <w:szCs w:val="28"/>
        </w:rPr>
        <w:t xml:space="preserve">ж) </w:t>
      </w:r>
      <w:r>
        <w:rPr>
          <w:iCs/>
          <w:color w:val="auto"/>
          <w:sz w:val="28"/>
          <w:szCs w:val="28"/>
        </w:rPr>
        <w:t>«</w:t>
      </w:r>
      <w:r w:rsidRPr="00AC530C">
        <w:rPr>
          <w:iCs/>
          <w:color w:val="auto"/>
          <w:sz w:val="28"/>
          <w:szCs w:val="28"/>
        </w:rPr>
        <w:t>элементная сметная норма</w:t>
      </w:r>
      <w:r>
        <w:rPr>
          <w:iCs/>
          <w:color w:val="auto"/>
          <w:sz w:val="28"/>
          <w:szCs w:val="28"/>
        </w:rPr>
        <w:t>»</w:t>
      </w:r>
      <w:r>
        <w:rPr>
          <w:i/>
          <w:iCs/>
          <w:color w:val="auto"/>
          <w:sz w:val="28"/>
          <w:szCs w:val="28"/>
        </w:rPr>
        <w:t xml:space="preserve"> </w:t>
      </w:r>
      <w:r>
        <w:rPr>
          <w:color w:val="auto"/>
          <w:sz w:val="28"/>
          <w:szCs w:val="28"/>
        </w:rPr>
        <w:t xml:space="preserve">- сметная норма, подлежащая применению при определении потребности в ресурсах применительно к видам работ, выполняемых при строительстве. </w:t>
      </w:r>
    </w:p>
    <w:p w:rsidR="00AC530C" w:rsidRDefault="00AC530C" w:rsidP="00AC530C">
      <w:pPr>
        <w:pStyle w:val="Default"/>
        <w:jc w:val="both"/>
        <w:rPr>
          <w:color w:val="auto"/>
          <w:sz w:val="28"/>
          <w:szCs w:val="28"/>
        </w:rPr>
      </w:pPr>
      <w:r>
        <w:rPr>
          <w:color w:val="auto"/>
          <w:sz w:val="28"/>
          <w:szCs w:val="28"/>
        </w:rPr>
        <w:t xml:space="preserve">1.6. </w:t>
      </w:r>
      <w:proofErr w:type="gramStart"/>
      <w:r>
        <w:rPr>
          <w:color w:val="auto"/>
          <w:sz w:val="28"/>
          <w:szCs w:val="28"/>
        </w:rPr>
        <w:t>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пунктами 28 - 30 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w:t>
      </w:r>
      <w:proofErr w:type="gramEnd"/>
      <w:r>
        <w:rPr>
          <w:color w:val="auto"/>
          <w:sz w:val="28"/>
          <w:szCs w:val="28"/>
        </w:rPr>
        <w:t xml:space="preserve"> года № 87. </w:t>
      </w:r>
    </w:p>
    <w:p w:rsidR="00536FEC" w:rsidRDefault="00536FEC" w:rsidP="00AC530C">
      <w:pPr>
        <w:pStyle w:val="Default"/>
        <w:jc w:val="both"/>
        <w:rPr>
          <w:color w:val="auto"/>
          <w:sz w:val="28"/>
          <w:szCs w:val="28"/>
        </w:rPr>
      </w:pPr>
    </w:p>
    <w:p w:rsidR="00BC4AFF" w:rsidRDefault="00536FEC" w:rsidP="00BC4AFF">
      <w:pPr>
        <w:pStyle w:val="20"/>
        <w:shd w:val="clear" w:color="auto" w:fill="auto"/>
        <w:tabs>
          <w:tab w:val="left" w:pos="1692"/>
        </w:tabs>
        <w:spacing w:before="0" w:after="0"/>
        <w:rPr>
          <w:rFonts w:ascii="Times New Roman" w:hAnsi="Times New Roman" w:cs="Times New Roman"/>
          <w:b w:val="0"/>
          <w:color w:val="000000"/>
          <w:sz w:val="28"/>
          <w:szCs w:val="28"/>
          <w:lang w:bidi="ru-RU"/>
        </w:rPr>
      </w:pPr>
      <w:r w:rsidRPr="00BC4AFF">
        <w:rPr>
          <w:rFonts w:ascii="Times New Roman" w:hAnsi="Times New Roman" w:cs="Times New Roman"/>
          <w:b w:val="0"/>
          <w:color w:val="000000"/>
          <w:sz w:val="28"/>
          <w:szCs w:val="28"/>
          <w:lang w:bidi="ru-RU"/>
        </w:rPr>
        <w:t xml:space="preserve">2. Представление документов </w:t>
      </w:r>
    </w:p>
    <w:p w:rsidR="00536FEC" w:rsidRDefault="00536FEC" w:rsidP="00BC4AFF">
      <w:pPr>
        <w:pStyle w:val="20"/>
        <w:shd w:val="clear" w:color="auto" w:fill="auto"/>
        <w:tabs>
          <w:tab w:val="left" w:pos="1692"/>
        </w:tabs>
        <w:spacing w:before="0" w:after="0"/>
        <w:rPr>
          <w:rFonts w:ascii="Times New Roman" w:hAnsi="Times New Roman" w:cs="Times New Roman"/>
          <w:b w:val="0"/>
          <w:color w:val="000000"/>
          <w:sz w:val="28"/>
          <w:szCs w:val="28"/>
          <w:lang w:bidi="ru-RU"/>
        </w:rPr>
      </w:pPr>
      <w:r w:rsidRPr="00BC4AFF">
        <w:rPr>
          <w:rFonts w:ascii="Times New Roman" w:hAnsi="Times New Roman" w:cs="Times New Roman"/>
          <w:b w:val="0"/>
          <w:color w:val="000000"/>
          <w:sz w:val="28"/>
          <w:szCs w:val="28"/>
          <w:lang w:bidi="ru-RU"/>
        </w:rPr>
        <w:t>для проведения проверки сметной</w:t>
      </w:r>
      <w:r w:rsidR="00BC4AFF">
        <w:rPr>
          <w:rFonts w:ascii="Times New Roman" w:hAnsi="Times New Roman" w:cs="Times New Roman"/>
          <w:b w:val="0"/>
          <w:sz w:val="28"/>
          <w:szCs w:val="28"/>
        </w:rPr>
        <w:t xml:space="preserve"> </w:t>
      </w:r>
      <w:r w:rsidRPr="00BC4AFF">
        <w:rPr>
          <w:rFonts w:ascii="Times New Roman" w:hAnsi="Times New Roman" w:cs="Times New Roman"/>
          <w:b w:val="0"/>
          <w:color w:val="000000"/>
          <w:sz w:val="28"/>
          <w:szCs w:val="28"/>
          <w:lang w:bidi="ru-RU"/>
        </w:rPr>
        <w:t>стоимости</w:t>
      </w:r>
    </w:p>
    <w:p w:rsidR="00BC4AFF" w:rsidRDefault="00BC4AFF" w:rsidP="00BC4AFF">
      <w:pPr>
        <w:pStyle w:val="21"/>
        <w:shd w:val="clear" w:color="auto" w:fill="auto"/>
        <w:spacing w:before="0" w:after="0" w:line="322" w:lineRule="exact"/>
        <w:ind w:left="20" w:right="20"/>
        <w:rPr>
          <w:rFonts w:ascii="Times New Roman" w:hAnsi="Times New Roman" w:cs="Times New Roman"/>
          <w:bCs/>
          <w:spacing w:val="0"/>
          <w:sz w:val="28"/>
          <w:szCs w:val="28"/>
        </w:rPr>
      </w:pPr>
    </w:p>
    <w:p w:rsidR="00536FEC" w:rsidRPr="00536FEC" w:rsidRDefault="00536FEC" w:rsidP="00BC4AFF">
      <w:pPr>
        <w:pStyle w:val="21"/>
        <w:shd w:val="clear" w:color="auto" w:fill="auto"/>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2.1</w:t>
      </w:r>
      <w:r w:rsidRPr="00536FEC">
        <w:rPr>
          <w:rStyle w:val="0pt"/>
          <w:rFonts w:eastAsiaTheme="minorHAnsi"/>
          <w:sz w:val="28"/>
          <w:szCs w:val="28"/>
        </w:rPr>
        <w:t xml:space="preserve">. </w:t>
      </w:r>
      <w:r w:rsidRPr="00536FEC">
        <w:rPr>
          <w:rFonts w:ascii="Times New Roman" w:hAnsi="Times New Roman" w:cs="Times New Roman"/>
          <w:color w:val="000000"/>
          <w:sz w:val="28"/>
          <w:szCs w:val="28"/>
          <w:lang w:bidi="ru-RU"/>
        </w:rPr>
        <w:t>Для проведения проверки сметной стоимости объектов капитального строительства, в том числе объектов капитального строительства, в отношении которых подготовка проектной документации не является обязательной, застройщик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536FEC" w:rsidRPr="00536FEC" w:rsidRDefault="00BC4AFF" w:rsidP="00BC4AFF">
      <w:pPr>
        <w:pStyle w:val="21"/>
        <w:shd w:val="clear" w:color="auto" w:fill="auto"/>
        <w:tabs>
          <w:tab w:val="left" w:pos="390"/>
        </w:tabs>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1) </w:t>
      </w:r>
      <w:r w:rsidR="00536FEC" w:rsidRPr="00536FEC">
        <w:rPr>
          <w:rFonts w:ascii="Times New Roman" w:hAnsi="Times New Roman" w:cs="Times New Roman"/>
          <w:color w:val="000000"/>
          <w:sz w:val="28"/>
          <w:szCs w:val="28"/>
          <w:lang w:bidi="ru-RU"/>
        </w:rPr>
        <w:t xml:space="preserve">заявление о проведении проверки сметной стоимости, которое подписывается руководителем государственного заказчика (заказчика) и в котором указываются: 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w:t>
      </w:r>
      <w:r>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документа, </w:t>
      </w:r>
      <w:r>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удостоверяющего </w:t>
      </w:r>
      <w:r>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личность, </w:t>
      </w:r>
      <w:r>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почтовый</w:t>
      </w:r>
      <w:r>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адрес </w:t>
      </w:r>
      <w:r>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места</w:t>
      </w:r>
    </w:p>
    <w:p w:rsidR="00536FEC" w:rsidRPr="00536FEC" w:rsidRDefault="00536FEC" w:rsidP="00536FEC">
      <w:pPr>
        <w:pStyle w:val="21"/>
        <w:shd w:val="clear" w:color="auto" w:fill="auto"/>
        <w:tabs>
          <w:tab w:val="left" w:pos="390"/>
        </w:tabs>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жительства индивидуального предпринимателя, полное наименование и место нахождения юридического лица);</w:t>
      </w:r>
    </w:p>
    <w:p w:rsidR="00536FEC" w:rsidRPr="00536FEC" w:rsidRDefault="00536FEC" w:rsidP="00536FEC">
      <w:pPr>
        <w:pStyle w:val="21"/>
        <w:shd w:val="clear" w:color="auto" w:fill="auto"/>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lastRenderedPageBreak/>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 идентификационные сведения о заявителе (фамилия, имя, отчество, реквизиты документа, удостоверяющего личность,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536FEC" w:rsidRPr="00536FEC" w:rsidRDefault="00BC4AFF" w:rsidP="00BC4AFF">
      <w:pPr>
        <w:pStyle w:val="21"/>
        <w:shd w:val="clear" w:color="auto" w:fill="auto"/>
        <w:spacing w:before="0" w:after="0" w:line="322" w:lineRule="exact"/>
        <w:ind w:left="20"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2) </w:t>
      </w:r>
      <w:r w:rsidR="00536FEC" w:rsidRPr="00536FEC">
        <w:rPr>
          <w:rFonts w:ascii="Times New Roman" w:hAnsi="Times New Roman" w:cs="Times New Roman"/>
          <w:color w:val="000000"/>
          <w:sz w:val="28"/>
          <w:szCs w:val="28"/>
          <w:lang w:bidi="ru-RU"/>
        </w:rPr>
        <w:t xml:space="preserve">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w:t>
      </w:r>
      <w:proofErr w:type="gramStart"/>
      <w:r w:rsidR="00536FEC" w:rsidRPr="00536FEC">
        <w:rPr>
          <w:rFonts w:ascii="Times New Roman" w:hAnsi="Times New Roman" w:cs="Times New Roman"/>
          <w:color w:val="000000"/>
          <w:sz w:val="28"/>
          <w:szCs w:val="28"/>
          <w:lang w:bidi="ru-RU"/>
        </w:rPr>
        <w:t>которых</w:t>
      </w:r>
      <w:proofErr w:type="gramEnd"/>
      <w:r w:rsidR="00536FEC" w:rsidRPr="00536FEC">
        <w:rPr>
          <w:rFonts w:ascii="Times New Roman" w:hAnsi="Times New Roman" w:cs="Times New Roman"/>
          <w:color w:val="000000"/>
          <w:sz w:val="28"/>
          <w:szCs w:val="28"/>
          <w:lang w:bidi="ru-RU"/>
        </w:rP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536FEC" w:rsidRPr="00536FEC" w:rsidRDefault="00BC4AFF" w:rsidP="00BC4AFF">
      <w:pPr>
        <w:pStyle w:val="21"/>
        <w:shd w:val="clear" w:color="auto" w:fill="auto"/>
        <w:spacing w:before="0" w:after="0" w:line="322" w:lineRule="exact"/>
        <w:ind w:left="20"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3) </w:t>
      </w:r>
      <w:r w:rsidR="00536FEC" w:rsidRPr="00536FEC">
        <w:rPr>
          <w:rFonts w:ascii="Times New Roman" w:hAnsi="Times New Roman" w:cs="Times New Roman"/>
          <w:color w:val="000000"/>
          <w:sz w:val="28"/>
          <w:szCs w:val="28"/>
          <w:lang w:bidi="ru-RU"/>
        </w:rPr>
        <w:t>согласованную руководителем главного распорядителя бюджетных сре</w:t>
      </w:r>
      <w:proofErr w:type="gramStart"/>
      <w:r w:rsidR="00536FEC" w:rsidRPr="00536FEC">
        <w:rPr>
          <w:rFonts w:ascii="Times New Roman" w:hAnsi="Times New Roman" w:cs="Times New Roman"/>
          <w:color w:val="000000"/>
          <w:sz w:val="28"/>
          <w:szCs w:val="28"/>
          <w:lang w:bidi="ru-RU"/>
        </w:rPr>
        <w:t>дств пр</w:t>
      </w:r>
      <w:proofErr w:type="gramEnd"/>
      <w:r w:rsidR="00536FEC" w:rsidRPr="00536FEC">
        <w:rPr>
          <w:rFonts w:ascii="Times New Roman" w:hAnsi="Times New Roman" w:cs="Times New Roman"/>
          <w:color w:val="000000"/>
          <w:sz w:val="28"/>
          <w:szCs w:val="28"/>
          <w:lang w:bidi="ru-RU"/>
        </w:rPr>
        <w:t>оектную документацию на объект капитального строительства (согласованный сводный сметный расчет стоимости строительства в случае, если разработка такой документации и ее государственная экспертиза не являются обязательными). В случае если проведение государственной экспертизы проектной документации 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w:t>
      </w:r>
    </w:p>
    <w:p w:rsidR="00536FEC" w:rsidRPr="00536FEC" w:rsidRDefault="00BC4AFF" w:rsidP="00BC4AFF">
      <w:pPr>
        <w:pStyle w:val="21"/>
        <w:shd w:val="clear" w:color="auto" w:fill="auto"/>
        <w:spacing w:before="0" w:after="0" w:line="322" w:lineRule="exact"/>
        <w:ind w:left="20"/>
        <w:rPr>
          <w:rFonts w:ascii="Times New Roman" w:hAnsi="Times New Roman" w:cs="Times New Roman"/>
          <w:sz w:val="28"/>
          <w:szCs w:val="28"/>
        </w:rPr>
      </w:pPr>
      <w:r>
        <w:rPr>
          <w:rFonts w:ascii="Times New Roman" w:hAnsi="Times New Roman" w:cs="Times New Roman"/>
          <w:color w:val="000000"/>
          <w:sz w:val="28"/>
          <w:szCs w:val="28"/>
          <w:lang w:bidi="ru-RU"/>
        </w:rPr>
        <w:t xml:space="preserve">4) </w:t>
      </w:r>
      <w:r w:rsidR="00536FEC" w:rsidRPr="00536FEC">
        <w:rPr>
          <w:rFonts w:ascii="Times New Roman" w:hAnsi="Times New Roman" w:cs="Times New Roman"/>
          <w:color w:val="000000"/>
          <w:sz w:val="28"/>
          <w:szCs w:val="28"/>
          <w:lang w:bidi="ru-RU"/>
        </w:rPr>
        <w:t>копию задания на проектирование;</w:t>
      </w:r>
    </w:p>
    <w:p w:rsidR="00536FEC" w:rsidRPr="00536FEC" w:rsidRDefault="00BC4AFF" w:rsidP="00BC4AFF">
      <w:pPr>
        <w:pStyle w:val="21"/>
        <w:shd w:val="clear" w:color="auto" w:fill="auto"/>
        <w:spacing w:before="0" w:after="0" w:line="322" w:lineRule="exact"/>
        <w:ind w:left="20"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5) </w:t>
      </w:r>
      <w:r w:rsidR="00536FEC" w:rsidRPr="00536FEC">
        <w:rPr>
          <w:rFonts w:ascii="Times New Roman" w:hAnsi="Times New Roman" w:cs="Times New Roman"/>
          <w:color w:val="000000"/>
          <w:sz w:val="28"/>
          <w:szCs w:val="28"/>
          <w:lang w:bidi="ru-RU"/>
        </w:rPr>
        <w:t>копию задания на выполнение инженерных изысканий (кроме случаев, указанных в пункте 7 настоящего Положения);</w:t>
      </w:r>
    </w:p>
    <w:p w:rsidR="00536FEC" w:rsidRPr="00536FEC" w:rsidRDefault="00BC4AFF" w:rsidP="00BC4AFF">
      <w:pPr>
        <w:pStyle w:val="21"/>
        <w:shd w:val="clear" w:color="auto" w:fill="auto"/>
        <w:spacing w:before="0" w:after="0" w:line="322" w:lineRule="exact"/>
        <w:ind w:left="20"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6) </w:t>
      </w:r>
      <w:r w:rsidR="00536FEC" w:rsidRPr="00536FEC">
        <w:rPr>
          <w:rFonts w:ascii="Times New Roman" w:hAnsi="Times New Roman" w:cs="Times New Roman"/>
          <w:color w:val="000000"/>
          <w:sz w:val="28"/>
          <w:szCs w:val="28"/>
          <w:lang w:bidi="ru-RU"/>
        </w:rPr>
        <w:t>результаты инженерных изысканий (кроме случаев, указанных в пункте 7 настоящего Положения);</w:t>
      </w:r>
    </w:p>
    <w:p w:rsidR="00536FEC" w:rsidRPr="00536FEC" w:rsidRDefault="00BC4AFF" w:rsidP="00BC4AFF">
      <w:pPr>
        <w:pStyle w:val="21"/>
        <w:shd w:val="clear" w:color="auto" w:fill="auto"/>
        <w:spacing w:before="0" w:after="0" w:line="322" w:lineRule="exact"/>
        <w:ind w:left="20"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7) </w:t>
      </w:r>
      <w:r w:rsidR="00536FEC" w:rsidRPr="00536FEC">
        <w:rPr>
          <w:rFonts w:ascii="Times New Roman" w:hAnsi="Times New Roman" w:cs="Times New Roman"/>
          <w:color w:val="000000"/>
          <w:sz w:val="28"/>
          <w:szCs w:val="28"/>
          <w:lang w:bidi="ru-RU"/>
        </w:rPr>
        <w:t>положительное заключение государственной экспертизы проектной документации и (или) результатов инженерных изысканий - если проведение такой экспертизы в соответствии с законодательством Российской Федерации является обязательным;</w:t>
      </w:r>
    </w:p>
    <w:p w:rsidR="00536FEC" w:rsidRPr="00536FEC" w:rsidRDefault="00BC4AFF" w:rsidP="00BC4AFF">
      <w:pPr>
        <w:pStyle w:val="21"/>
        <w:shd w:val="clear" w:color="auto" w:fill="auto"/>
        <w:spacing w:before="0" w:after="0" w:line="322" w:lineRule="exact"/>
        <w:ind w:left="20"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8) </w:t>
      </w:r>
      <w:r w:rsidR="00536FEC" w:rsidRPr="00536FEC">
        <w:rPr>
          <w:rFonts w:ascii="Times New Roman" w:hAnsi="Times New Roman" w:cs="Times New Roman"/>
          <w:color w:val="000000"/>
          <w:sz w:val="28"/>
          <w:szCs w:val="28"/>
          <w:lang w:bidi="ru-RU"/>
        </w:rPr>
        <w:t>в отношении объектов капитального строительства муниципальной собственности, строительство которых финансируется с привлечением средств местного бюджета, - решение по объекту капитального строительства (решение о подготовке и реализации бюджетных инвестиций в объекты муниципальной собственности, принятое в установленном порядке);</w:t>
      </w:r>
    </w:p>
    <w:p w:rsidR="00536FEC" w:rsidRPr="00536FEC" w:rsidRDefault="00BC4AFF" w:rsidP="00BC4AFF">
      <w:pPr>
        <w:pStyle w:val="21"/>
        <w:shd w:val="clear" w:color="auto" w:fill="auto"/>
        <w:spacing w:before="0" w:after="0" w:line="322" w:lineRule="exact"/>
        <w:ind w:left="20"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9) </w:t>
      </w:r>
      <w:r w:rsidR="00536FEC" w:rsidRPr="00536FEC">
        <w:rPr>
          <w:rFonts w:ascii="Times New Roman" w:hAnsi="Times New Roman" w:cs="Times New Roman"/>
          <w:color w:val="000000"/>
          <w:sz w:val="28"/>
          <w:szCs w:val="28"/>
          <w:lang w:bidi="ru-RU"/>
        </w:rPr>
        <w:t>в случае подготовки проектной документации в отношении отдельного этапа строительства объекта капитального строительства - решение (акт) главного</w:t>
      </w:r>
    </w:p>
    <w:p w:rsidR="00536FEC" w:rsidRPr="00536FEC" w:rsidRDefault="00536FEC" w:rsidP="00536FEC">
      <w:pPr>
        <w:pStyle w:val="21"/>
        <w:shd w:val="clear" w:color="auto" w:fill="auto"/>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 xml:space="preserve">распорядителя бюджетных средств об осуществлении строительства объектов капитального строительства по этапам, предусматривающее разбивку сметной стоимости объекта капитального строительства и его мощности по этапам </w:t>
      </w:r>
      <w:r w:rsidRPr="00536FEC">
        <w:rPr>
          <w:rFonts w:ascii="Times New Roman" w:hAnsi="Times New Roman" w:cs="Times New Roman"/>
          <w:color w:val="000000"/>
          <w:sz w:val="28"/>
          <w:szCs w:val="28"/>
          <w:lang w:bidi="ru-RU"/>
        </w:rPr>
        <w:lastRenderedPageBreak/>
        <w:t>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w:t>
      </w: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2.2. </w:t>
      </w:r>
      <w:r w:rsidR="00536FEC" w:rsidRPr="00536FEC">
        <w:rPr>
          <w:rFonts w:ascii="Times New Roman" w:hAnsi="Times New Roman" w:cs="Times New Roman"/>
          <w:color w:val="000000"/>
          <w:sz w:val="28"/>
          <w:szCs w:val="28"/>
          <w:lang w:bidi="ru-RU"/>
        </w:rPr>
        <w:t>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пунктом 2.1. настоящего Положения, и положительное заключение государственной экспертизы результатов инженерных изысканий. При этом копия задания на выполнение инженерных изысканий и результаты инженерных изысканий не представляются.</w:t>
      </w: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2.3. </w:t>
      </w:r>
      <w:r w:rsidR="00536FEC" w:rsidRPr="00536FEC">
        <w:rPr>
          <w:rFonts w:ascii="Times New Roman" w:hAnsi="Times New Roman" w:cs="Times New Roman"/>
          <w:color w:val="000000"/>
          <w:sz w:val="28"/>
          <w:szCs w:val="28"/>
          <w:lang w:bidi="ru-RU"/>
        </w:rPr>
        <w:t>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подпунктами 1 - 4, 7, 8, 9 пункта 2.1.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2.4. </w:t>
      </w:r>
      <w:proofErr w:type="gramStart"/>
      <w:r w:rsidR="00536FEC" w:rsidRPr="00536FEC">
        <w:rPr>
          <w:rFonts w:ascii="Times New Roman" w:hAnsi="Times New Roman" w:cs="Times New Roman"/>
          <w:color w:val="000000"/>
          <w:sz w:val="28"/>
          <w:szCs w:val="28"/>
          <w:lang w:bidi="ru-RU"/>
        </w:rPr>
        <w:t>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w:t>
      </w:r>
      <w:proofErr w:type="gramEnd"/>
      <w:r w:rsidR="00536FEC" w:rsidRPr="00536FEC">
        <w:rPr>
          <w:rFonts w:ascii="Times New Roman" w:hAnsi="Times New Roman" w:cs="Times New Roman"/>
          <w:color w:val="000000"/>
          <w:sz w:val="28"/>
          <w:szCs w:val="28"/>
          <w:lang w:bidi="ru-RU"/>
        </w:rPr>
        <w:t xml:space="preserve"> Указанные обоснования и материалы представляются заявителем в 10-дневный срок </w:t>
      </w:r>
      <w:proofErr w:type="gramStart"/>
      <w:r w:rsidR="00536FEC" w:rsidRPr="00536FEC">
        <w:rPr>
          <w:rFonts w:ascii="Times New Roman" w:hAnsi="Times New Roman" w:cs="Times New Roman"/>
          <w:color w:val="000000"/>
          <w:sz w:val="28"/>
          <w:szCs w:val="28"/>
          <w:lang w:bidi="ru-RU"/>
        </w:rPr>
        <w:t>с даты получения</w:t>
      </w:r>
      <w:proofErr w:type="gramEnd"/>
      <w:r w:rsidR="00536FEC" w:rsidRPr="00536FEC">
        <w:rPr>
          <w:rFonts w:ascii="Times New Roman" w:hAnsi="Times New Roman" w:cs="Times New Roman"/>
          <w:color w:val="000000"/>
          <w:sz w:val="28"/>
          <w:szCs w:val="28"/>
          <w:lang w:bidi="ru-RU"/>
        </w:rPr>
        <w:t xml:space="preserve"> соответствующего запроса. Не допускается требовать от заявителей представление иных сведений и документов.</w:t>
      </w: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2.5. </w:t>
      </w:r>
      <w:r w:rsidR="00536FEC" w:rsidRPr="00536FEC">
        <w:rPr>
          <w:rFonts w:ascii="Times New Roman" w:hAnsi="Times New Roman" w:cs="Times New Roman"/>
          <w:color w:val="000000"/>
          <w:sz w:val="28"/>
          <w:szCs w:val="28"/>
          <w:lang w:bidi="ru-RU"/>
        </w:rPr>
        <w:t>В случае ес</w:t>
      </w:r>
      <w:r w:rsidR="00FC1166">
        <w:rPr>
          <w:rFonts w:ascii="Times New Roman" w:hAnsi="Times New Roman" w:cs="Times New Roman"/>
          <w:color w:val="000000"/>
          <w:sz w:val="28"/>
          <w:szCs w:val="28"/>
          <w:lang w:bidi="ru-RU"/>
        </w:rPr>
        <w:t>ли после составления раздела 9 «Смета на строительство» или раздела 11 «</w:t>
      </w:r>
      <w:r w:rsidR="00536FEC" w:rsidRPr="00536FEC">
        <w:rPr>
          <w:rFonts w:ascii="Times New Roman" w:hAnsi="Times New Roman" w:cs="Times New Roman"/>
          <w:color w:val="000000"/>
          <w:sz w:val="28"/>
          <w:szCs w:val="28"/>
          <w:lang w:bidi="ru-RU"/>
        </w:rPr>
        <w:t>Смета на строительство объе</w:t>
      </w:r>
      <w:r w:rsidR="00FC1166">
        <w:rPr>
          <w:rFonts w:ascii="Times New Roman" w:hAnsi="Times New Roman" w:cs="Times New Roman"/>
          <w:color w:val="000000"/>
          <w:sz w:val="28"/>
          <w:szCs w:val="28"/>
          <w:lang w:bidi="ru-RU"/>
        </w:rPr>
        <w:t>ктов капитального строительства»</w:t>
      </w:r>
      <w:r w:rsidR="00536FEC" w:rsidRPr="00536FEC">
        <w:rPr>
          <w:rFonts w:ascii="Times New Roman" w:hAnsi="Times New Roman" w:cs="Times New Roman"/>
          <w:color w:val="000000"/>
          <w:sz w:val="28"/>
          <w:szCs w:val="28"/>
          <w:lang w:bidi="ru-RU"/>
        </w:rPr>
        <w:t xml:space="preserve"> проектной документации стоимостные показатели сметных нормативов, с учетом которых были осуществлены расчеты сметной </w:t>
      </w:r>
      <w:proofErr w:type="gramStart"/>
      <w:r w:rsidR="00536FEC" w:rsidRPr="00536FEC">
        <w:rPr>
          <w:rFonts w:ascii="Times New Roman" w:hAnsi="Times New Roman" w:cs="Times New Roman"/>
          <w:color w:val="000000"/>
          <w:sz w:val="28"/>
          <w:szCs w:val="28"/>
          <w:lang w:bidi="ru-RU"/>
        </w:rPr>
        <w:t>стоимости</w:t>
      </w:r>
      <w:proofErr w:type="gramEnd"/>
      <w:r w:rsidR="00536FEC" w:rsidRPr="00536FEC">
        <w:rPr>
          <w:rFonts w:ascii="Times New Roman" w:hAnsi="Times New Roman" w:cs="Times New Roman"/>
          <w:color w:val="000000"/>
          <w:sz w:val="28"/>
          <w:szCs w:val="28"/>
          <w:lang w:bidi="ru-RU"/>
        </w:rPr>
        <w:t xml:space="preserve">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 сметной стоимости.</w:t>
      </w: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2.6. </w:t>
      </w:r>
      <w:r w:rsidR="00536FEC" w:rsidRPr="00536FEC">
        <w:rPr>
          <w:rFonts w:ascii="Times New Roman" w:hAnsi="Times New Roman" w:cs="Times New Roman"/>
          <w:color w:val="000000"/>
          <w:sz w:val="28"/>
          <w:szCs w:val="28"/>
          <w:lang w:bidi="ru-RU"/>
        </w:rPr>
        <w:t>В случае если создание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 В этом случае документы, указанные в подпунктах 3 и 7 пункта 2.1 настоящего Положения, представляются применительно к этапам строительства.</w:t>
      </w:r>
    </w:p>
    <w:p w:rsidR="00536FEC" w:rsidRPr="00536FEC" w:rsidRDefault="00536FEC" w:rsidP="00BC4AFF">
      <w:pPr>
        <w:pStyle w:val="21"/>
        <w:shd w:val="clear" w:color="auto" w:fill="auto"/>
        <w:spacing w:before="0" w:after="304" w:line="326" w:lineRule="exact"/>
        <w:ind w:right="20"/>
        <w:rPr>
          <w:rFonts w:ascii="Times New Roman" w:hAnsi="Times New Roman" w:cs="Times New Roman"/>
          <w:color w:val="000000"/>
          <w:sz w:val="28"/>
          <w:szCs w:val="28"/>
          <w:lang w:bidi="ru-RU"/>
        </w:rPr>
      </w:pPr>
      <w:r w:rsidRPr="00536FEC">
        <w:rPr>
          <w:rFonts w:ascii="Times New Roman" w:hAnsi="Times New Roman" w:cs="Times New Roman"/>
          <w:color w:val="000000"/>
          <w:sz w:val="28"/>
          <w:szCs w:val="28"/>
          <w:lang w:bidi="ru-RU"/>
        </w:rPr>
        <w:t>2.7. Для проведения проверки сметной стоимости сметная документация представляется на бумажном носителе и в электронном виде в формате, установленном в договоре.</w:t>
      </w:r>
    </w:p>
    <w:p w:rsidR="00536FEC" w:rsidRPr="00BC4AFF" w:rsidRDefault="00BC4AFF" w:rsidP="00BC4AFF">
      <w:pPr>
        <w:pStyle w:val="20"/>
        <w:shd w:val="clear" w:color="auto" w:fill="auto"/>
        <w:tabs>
          <w:tab w:val="left" w:pos="1472"/>
        </w:tabs>
        <w:spacing w:before="0" w:after="0"/>
        <w:rPr>
          <w:rFonts w:ascii="Times New Roman" w:hAnsi="Times New Roman" w:cs="Times New Roman"/>
          <w:b w:val="0"/>
          <w:sz w:val="28"/>
          <w:szCs w:val="28"/>
        </w:rPr>
      </w:pPr>
      <w:r w:rsidRPr="00BC4AFF">
        <w:rPr>
          <w:rFonts w:ascii="Times New Roman" w:hAnsi="Times New Roman" w:cs="Times New Roman"/>
          <w:b w:val="0"/>
          <w:color w:val="000000"/>
          <w:sz w:val="28"/>
          <w:szCs w:val="28"/>
          <w:lang w:bidi="ru-RU"/>
        </w:rPr>
        <w:lastRenderedPageBreak/>
        <w:t xml:space="preserve">3. </w:t>
      </w:r>
      <w:r w:rsidR="00536FEC" w:rsidRPr="00BC4AFF">
        <w:rPr>
          <w:rFonts w:ascii="Times New Roman" w:hAnsi="Times New Roman" w:cs="Times New Roman"/>
          <w:b w:val="0"/>
          <w:color w:val="000000"/>
          <w:sz w:val="28"/>
          <w:szCs w:val="28"/>
          <w:lang w:bidi="ru-RU"/>
        </w:rPr>
        <w:t>Проверка документов, представленных для проведения проверки</w:t>
      </w:r>
    </w:p>
    <w:p w:rsidR="00536FEC" w:rsidRDefault="00536FEC" w:rsidP="00BC4AFF">
      <w:pPr>
        <w:pStyle w:val="20"/>
        <w:shd w:val="clear" w:color="auto" w:fill="auto"/>
        <w:spacing w:before="0" w:after="0"/>
        <w:rPr>
          <w:rFonts w:ascii="Times New Roman" w:hAnsi="Times New Roman" w:cs="Times New Roman"/>
          <w:b w:val="0"/>
          <w:color w:val="000000"/>
          <w:sz w:val="28"/>
          <w:szCs w:val="28"/>
          <w:lang w:bidi="ru-RU"/>
        </w:rPr>
      </w:pPr>
      <w:r w:rsidRPr="00BC4AFF">
        <w:rPr>
          <w:rFonts w:ascii="Times New Roman" w:hAnsi="Times New Roman" w:cs="Times New Roman"/>
          <w:b w:val="0"/>
          <w:color w:val="000000"/>
          <w:sz w:val="28"/>
          <w:szCs w:val="28"/>
          <w:lang w:bidi="ru-RU"/>
        </w:rPr>
        <w:t>сметной стоимости</w:t>
      </w:r>
    </w:p>
    <w:p w:rsidR="00BC4AFF" w:rsidRPr="00BC4AFF" w:rsidRDefault="00BC4AFF" w:rsidP="00BC4AFF">
      <w:pPr>
        <w:pStyle w:val="20"/>
        <w:shd w:val="clear" w:color="auto" w:fill="auto"/>
        <w:spacing w:before="0" w:after="0"/>
        <w:rPr>
          <w:rFonts w:ascii="Times New Roman" w:hAnsi="Times New Roman" w:cs="Times New Roman"/>
          <w:b w:val="0"/>
          <w:sz w:val="28"/>
          <w:szCs w:val="28"/>
        </w:rPr>
      </w:pP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3.1. </w:t>
      </w:r>
      <w:r w:rsidR="00536FEC" w:rsidRPr="00536FEC">
        <w:rPr>
          <w:rFonts w:ascii="Times New Roman" w:hAnsi="Times New Roman" w:cs="Times New Roman"/>
          <w:color w:val="000000"/>
          <w:sz w:val="28"/>
          <w:szCs w:val="28"/>
          <w:lang w:bidi="ru-RU"/>
        </w:rPr>
        <w:t>Организация проводит проверку комплектности представленных документов в течение трёх рабочих дней с даты их получения. В случае комплектности документов, соответствующей требованиям раздела 2 настоящего Положения, в указанный срок с заявителем заключается договор.</w:t>
      </w: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3.2. </w:t>
      </w:r>
      <w:r w:rsidR="00536FEC" w:rsidRPr="00536FEC">
        <w:rPr>
          <w:rFonts w:ascii="Times New Roman" w:hAnsi="Times New Roman" w:cs="Times New Roman"/>
          <w:color w:val="000000"/>
          <w:sz w:val="28"/>
          <w:szCs w:val="28"/>
          <w:lang w:bidi="ru-RU"/>
        </w:rPr>
        <w:t>Представленные для проведения проверки сметной стоимости документы подлежат возврату заявителю без рассмотрения по существу по следующим основаниям:</w:t>
      </w:r>
    </w:p>
    <w:p w:rsidR="00536FEC" w:rsidRPr="00536FEC" w:rsidRDefault="00536FEC" w:rsidP="00BC4AFF">
      <w:pPr>
        <w:pStyle w:val="21"/>
        <w:shd w:val="clear" w:color="auto" w:fill="auto"/>
        <w:spacing w:before="0" w:after="0" w:line="322" w:lineRule="exact"/>
        <w:ind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а) проверка сметной стоимости объекта капитального строительства должна осуществляться иным учреждением;</w:t>
      </w:r>
    </w:p>
    <w:p w:rsidR="00536FEC" w:rsidRPr="00536FEC" w:rsidRDefault="00536FEC" w:rsidP="00BC4AFF">
      <w:pPr>
        <w:pStyle w:val="21"/>
        <w:shd w:val="clear" w:color="auto" w:fill="auto"/>
        <w:spacing w:before="0" w:after="0" w:line="322" w:lineRule="exact"/>
        <w:ind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б)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в том числе требованию, установленному пунктом 2.5 настоящего Положения;</w:t>
      </w:r>
    </w:p>
    <w:p w:rsidR="00536FEC" w:rsidRPr="00536FEC" w:rsidRDefault="00536FEC" w:rsidP="00BC4AFF">
      <w:pPr>
        <w:pStyle w:val="21"/>
        <w:shd w:val="clear" w:color="auto" w:fill="auto"/>
        <w:spacing w:before="0" w:after="0" w:line="322" w:lineRule="exact"/>
        <w:ind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в) представление не всех документов, предусмотренных пунктами 6 - 8 и 11 настоящего Положения.</w:t>
      </w:r>
    </w:p>
    <w:p w:rsidR="00536FEC" w:rsidRPr="00536FEC" w:rsidRDefault="00BC4AFF" w:rsidP="00BC4AFF">
      <w:pPr>
        <w:pStyle w:val="21"/>
        <w:shd w:val="clear" w:color="auto" w:fill="auto"/>
        <w:spacing w:before="0" w:after="30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3.3. </w:t>
      </w:r>
      <w:r w:rsidR="00536FEC" w:rsidRPr="00536FEC">
        <w:rPr>
          <w:rFonts w:ascii="Times New Roman" w:hAnsi="Times New Roman" w:cs="Times New Roman"/>
          <w:color w:val="000000"/>
          <w:sz w:val="28"/>
          <w:szCs w:val="28"/>
          <w:lang w:bidi="ru-RU"/>
        </w:rPr>
        <w:t>При возвращении документов, указанных в пункте 2.1 настоящего Положения, без рассмотрения заявление о проведении проверки сметной стоимости не возвращается, а в сопроводительном письме указываются основания возвращения документов, предусмотренные пунктом 3.2 настоящего Положения. В случае если в представленных заявителем документах, указанных в пункте 2.1 настоящего Положения, выявлены недостатки, являющиеся основанием для их возвращения без рассмотрения по существу, но которые можно устранить без возврата этих документов, и заявитель не настаивает на их возврате, учреждение устанавливает срок для устранения таких недостатков, не превышающий 30 дней.</w:t>
      </w:r>
    </w:p>
    <w:p w:rsidR="00536FEC" w:rsidRDefault="00BC4AFF" w:rsidP="00BC4AFF">
      <w:pPr>
        <w:pStyle w:val="20"/>
        <w:shd w:val="clear" w:color="auto" w:fill="auto"/>
        <w:tabs>
          <w:tab w:val="left" w:pos="3022"/>
        </w:tabs>
        <w:spacing w:before="0" w:after="0"/>
        <w:rPr>
          <w:rFonts w:ascii="Times New Roman" w:hAnsi="Times New Roman" w:cs="Times New Roman"/>
          <w:b w:val="0"/>
          <w:color w:val="000000"/>
          <w:sz w:val="28"/>
          <w:szCs w:val="28"/>
          <w:lang w:bidi="ru-RU"/>
        </w:rPr>
      </w:pPr>
      <w:r w:rsidRPr="00BC4AFF">
        <w:rPr>
          <w:rFonts w:ascii="Times New Roman" w:hAnsi="Times New Roman" w:cs="Times New Roman"/>
          <w:b w:val="0"/>
          <w:color w:val="000000"/>
          <w:sz w:val="28"/>
          <w:szCs w:val="28"/>
          <w:lang w:bidi="ru-RU"/>
        </w:rPr>
        <w:t xml:space="preserve">4. </w:t>
      </w:r>
      <w:r w:rsidR="00536FEC" w:rsidRPr="00BC4AFF">
        <w:rPr>
          <w:rFonts w:ascii="Times New Roman" w:hAnsi="Times New Roman" w:cs="Times New Roman"/>
          <w:b w:val="0"/>
          <w:color w:val="000000"/>
          <w:sz w:val="28"/>
          <w:szCs w:val="28"/>
          <w:lang w:bidi="ru-RU"/>
        </w:rPr>
        <w:t>Проведение проверки сметной стоимости</w:t>
      </w:r>
    </w:p>
    <w:p w:rsidR="00BC4AFF" w:rsidRPr="00BC4AFF" w:rsidRDefault="00BC4AFF" w:rsidP="00BC4AFF">
      <w:pPr>
        <w:pStyle w:val="20"/>
        <w:shd w:val="clear" w:color="auto" w:fill="auto"/>
        <w:tabs>
          <w:tab w:val="left" w:pos="3022"/>
        </w:tabs>
        <w:spacing w:before="0" w:after="0"/>
        <w:rPr>
          <w:rFonts w:ascii="Times New Roman" w:hAnsi="Times New Roman" w:cs="Times New Roman"/>
          <w:b w:val="0"/>
          <w:sz w:val="28"/>
          <w:szCs w:val="28"/>
        </w:rPr>
      </w:pPr>
    </w:p>
    <w:p w:rsidR="00536FEC" w:rsidRPr="00536FEC" w:rsidRDefault="00BC4AFF" w:rsidP="00BC4AFF">
      <w:pPr>
        <w:pStyle w:val="21"/>
        <w:shd w:val="clear" w:color="auto" w:fill="auto"/>
        <w:tabs>
          <w:tab w:val="left" w:pos="1357"/>
        </w:tabs>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4.1. </w:t>
      </w:r>
      <w:r w:rsidR="00536FEC" w:rsidRPr="00536FEC">
        <w:rPr>
          <w:rFonts w:ascii="Times New Roman" w:hAnsi="Times New Roman" w:cs="Times New Roman"/>
          <w:color w:val="000000"/>
          <w:sz w:val="28"/>
          <w:szCs w:val="28"/>
          <w:lang w:bidi="ru-RU"/>
        </w:rPr>
        <w:t xml:space="preserve">Предметом проверки сметной стоимости является изучение и оценка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а также нормативам, утвержденным нормативными правовыми актами Республики </w:t>
      </w:r>
      <w:r w:rsidR="00FC1166">
        <w:rPr>
          <w:rFonts w:ascii="Times New Roman" w:hAnsi="Times New Roman" w:cs="Times New Roman"/>
          <w:color w:val="000000"/>
          <w:sz w:val="28"/>
          <w:szCs w:val="28"/>
          <w:lang w:bidi="ru-RU"/>
        </w:rPr>
        <w:t>Северная Осетия-Алания</w:t>
      </w:r>
      <w:r w:rsidR="00536FEC" w:rsidRPr="00536FEC">
        <w:rPr>
          <w:rFonts w:ascii="Times New Roman" w:hAnsi="Times New Roman" w:cs="Times New Roman"/>
          <w:color w:val="000000"/>
          <w:sz w:val="28"/>
          <w:szCs w:val="28"/>
          <w:lang w:bidi="ru-RU"/>
        </w:rPr>
        <w:t>, физическим объемам работ, конструктивным, организационно</w:t>
      </w:r>
      <w:r w:rsidR="00536FEC" w:rsidRPr="00536FEC">
        <w:rPr>
          <w:rFonts w:ascii="Times New Roman" w:hAnsi="Times New Roman" w:cs="Times New Roman"/>
          <w:color w:val="000000"/>
          <w:sz w:val="28"/>
          <w:szCs w:val="28"/>
          <w:lang w:bidi="ru-RU"/>
        </w:rPr>
        <w:softHyphen/>
      </w:r>
      <w:r w:rsidR="00536FEC" w:rsidRPr="00536FEC">
        <w:rPr>
          <w:rFonts w:ascii="Times New Roman" w:hAnsi="Times New Roman" w:cs="Times New Roman"/>
          <w:sz w:val="28"/>
          <w:szCs w:val="28"/>
        </w:rPr>
        <w:t xml:space="preserve"> </w:t>
      </w:r>
      <w:r w:rsidR="00536FEC" w:rsidRPr="00536FEC">
        <w:rPr>
          <w:rFonts w:ascii="Times New Roman" w:hAnsi="Times New Roman" w:cs="Times New Roman"/>
          <w:color w:val="000000"/>
          <w:sz w:val="28"/>
          <w:szCs w:val="28"/>
          <w:lang w:bidi="ru-RU"/>
        </w:rPr>
        <w:t>технологическим и другим решениям, предусмотренным проектной документацией. До включения норматива цены конструктивного решения в федеральный реестр сметных нормативов оценка расчетов, содержащихся в сметной документации, проводится в целях установления их соответствия иным сметным нормативам (в том числе элементным сметным нормам), включенным в федеральный реестр сметных нормативов.</w:t>
      </w:r>
    </w:p>
    <w:p w:rsidR="00536FEC" w:rsidRPr="00536FEC" w:rsidRDefault="00BC4AFF" w:rsidP="00BC4AFF">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4.2. </w:t>
      </w:r>
      <w:r w:rsidR="00536FEC" w:rsidRPr="00536FEC">
        <w:rPr>
          <w:rFonts w:ascii="Times New Roman" w:hAnsi="Times New Roman" w:cs="Times New Roman"/>
          <w:color w:val="000000"/>
          <w:sz w:val="28"/>
          <w:szCs w:val="28"/>
          <w:lang w:bidi="ru-RU"/>
        </w:rPr>
        <w:t xml:space="preserve">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w:t>
      </w:r>
      <w:r w:rsidR="00536FEC" w:rsidRPr="00536FEC">
        <w:rPr>
          <w:rFonts w:ascii="Times New Roman" w:hAnsi="Times New Roman" w:cs="Times New Roman"/>
          <w:color w:val="000000"/>
          <w:sz w:val="28"/>
          <w:szCs w:val="28"/>
          <w:lang w:bidi="ru-RU"/>
        </w:rPr>
        <w:lastRenderedPageBreak/>
        <w:t>проектной документации и результатов инженерных изысканий, такая проверка осуществляется в пределах срока проведения государственной экспертизы.</w:t>
      </w:r>
    </w:p>
    <w:p w:rsidR="00536FEC" w:rsidRPr="00536FEC" w:rsidRDefault="00743782" w:rsidP="00743782">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4.3. </w:t>
      </w:r>
      <w:r w:rsidR="00536FEC" w:rsidRPr="00536FEC">
        <w:rPr>
          <w:rFonts w:ascii="Times New Roman" w:hAnsi="Times New Roman" w:cs="Times New Roman"/>
          <w:color w:val="000000"/>
          <w:sz w:val="28"/>
          <w:szCs w:val="28"/>
          <w:lang w:bidi="ru-RU"/>
        </w:rPr>
        <w:t>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536FEC" w:rsidRPr="00536FEC" w:rsidRDefault="00743782" w:rsidP="00743782">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4.4. </w:t>
      </w:r>
      <w:r w:rsidR="00536FEC" w:rsidRPr="00536FEC">
        <w:rPr>
          <w:rFonts w:ascii="Times New Roman" w:hAnsi="Times New Roman" w:cs="Times New Roman"/>
          <w:color w:val="000000"/>
          <w:sz w:val="28"/>
          <w:szCs w:val="28"/>
          <w:lang w:bidi="ru-RU"/>
        </w:rPr>
        <w:t>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трёх рабочих дней направляется уведомление о выявленных недостатках и при необходимости устанавливается срок для их устранения.</w:t>
      </w:r>
    </w:p>
    <w:p w:rsidR="00536FEC" w:rsidRPr="00536FEC" w:rsidRDefault="00743782" w:rsidP="00743782">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4.5. </w:t>
      </w:r>
      <w:r w:rsidR="00536FEC" w:rsidRPr="00536FEC">
        <w:rPr>
          <w:rFonts w:ascii="Times New Roman" w:hAnsi="Times New Roman" w:cs="Times New Roman"/>
          <w:color w:val="000000"/>
          <w:sz w:val="28"/>
          <w:szCs w:val="28"/>
          <w:lang w:bidi="ru-RU"/>
        </w:rPr>
        <w:t>Организация по проведению проверки оформляет заключение о недостоверности определения сметной стоимости объекта капитального строительства, если:</w:t>
      </w:r>
    </w:p>
    <w:p w:rsidR="00536FEC" w:rsidRPr="00536FEC" w:rsidRDefault="00536FEC" w:rsidP="00743782">
      <w:pPr>
        <w:pStyle w:val="21"/>
        <w:shd w:val="clear" w:color="auto" w:fill="auto"/>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536FEC" w:rsidRPr="00536FEC" w:rsidRDefault="00536FEC" w:rsidP="00743782">
      <w:pPr>
        <w:pStyle w:val="21"/>
        <w:shd w:val="clear" w:color="auto" w:fill="auto"/>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 xml:space="preserve">б)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а также нормативами, утвержденными нормативными правовыми актами Республики </w:t>
      </w:r>
      <w:r w:rsidR="00743782">
        <w:rPr>
          <w:rFonts w:ascii="Times New Roman" w:hAnsi="Times New Roman" w:cs="Times New Roman"/>
          <w:color w:val="000000"/>
          <w:sz w:val="28"/>
          <w:szCs w:val="28"/>
          <w:lang w:bidi="ru-RU"/>
        </w:rPr>
        <w:t>Северная Осетия-Алания</w:t>
      </w:r>
      <w:r w:rsidRPr="00536FEC">
        <w:rPr>
          <w:rFonts w:ascii="Times New Roman" w:hAnsi="Times New Roman" w:cs="Times New Roman"/>
          <w:color w:val="000000"/>
          <w:sz w:val="28"/>
          <w:szCs w:val="28"/>
          <w:lang w:bidi="ru-RU"/>
        </w:rPr>
        <w:t>;</w:t>
      </w:r>
    </w:p>
    <w:p w:rsidR="00536FEC" w:rsidRPr="00536FEC" w:rsidRDefault="00536FEC" w:rsidP="00743782">
      <w:pPr>
        <w:pStyle w:val="21"/>
        <w:shd w:val="clear" w:color="auto" w:fill="auto"/>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536FEC" w:rsidRPr="00536FEC" w:rsidRDefault="00743782" w:rsidP="00743782">
      <w:pPr>
        <w:pStyle w:val="21"/>
        <w:shd w:val="clear" w:color="auto" w:fill="auto"/>
        <w:spacing w:before="0" w:after="30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4.6. </w:t>
      </w:r>
      <w:r w:rsidR="00536FEC" w:rsidRPr="00536FEC">
        <w:rPr>
          <w:rFonts w:ascii="Times New Roman" w:hAnsi="Times New Roman" w:cs="Times New Roman"/>
          <w:color w:val="000000"/>
          <w:sz w:val="28"/>
          <w:szCs w:val="28"/>
          <w:lang w:bidi="ru-RU"/>
        </w:rPr>
        <w:t>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порядке в федеральный реестр сметных нормативов.</w:t>
      </w:r>
    </w:p>
    <w:p w:rsidR="00536FEC" w:rsidRDefault="00BC4AFF" w:rsidP="00BC4AFF">
      <w:pPr>
        <w:pStyle w:val="10"/>
        <w:shd w:val="clear" w:color="auto" w:fill="auto"/>
        <w:tabs>
          <w:tab w:val="left" w:pos="3027"/>
        </w:tabs>
        <w:spacing w:before="0"/>
        <w:jc w:val="center"/>
        <w:rPr>
          <w:rFonts w:ascii="Times New Roman" w:hAnsi="Times New Roman" w:cs="Times New Roman"/>
          <w:b w:val="0"/>
          <w:color w:val="000000"/>
          <w:sz w:val="28"/>
          <w:szCs w:val="28"/>
          <w:lang w:bidi="ru-RU"/>
        </w:rPr>
      </w:pPr>
      <w:bookmarkStart w:id="1" w:name="bookmark3"/>
      <w:r w:rsidRPr="00BC4AFF">
        <w:rPr>
          <w:rFonts w:ascii="Times New Roman" w:hAnsi="Times New Roman" w:cs="Times New Roman"/>
          <w:b w:val="0"/>
          <w:color w:val="000000"/>
          <w:sz w:val="28"/>
          <w:szCs w:val="28"/>
          <w:lang w:bidi="ru-RU"/>
        </w:rPr>
        <w:t xml:space="preserve">5. </w:t>
      </w:r>
      <w:r w:rsidR="00536FEC" w:rsidRPr="00BC4AFF">
        <w:rPr>
          <w:rFonts w:ascii="Times New Roman" w:hAnsi="Times New Roman" w:cs="Times New Roman"/>
          <w:b w:val="0"/>
          <w:color w:val="000000"/>
          <w:sz w:val="28"/>
          <w:szCs w:val="28"/>
          <w:lang w:bidi="ru-RU"/>
        </w:rPr>
        <w:t>Результаты проверки сметной стоимости</w:t>
      </w:r>
      <w:bookmarkEnd w:id="1"/>
    </w:p>
    <w:p w:rsidR="00BC4AFF" w:rsidRPr="00BC4AFF" w:rsidRDefault="00BC4AFF" w:rsidP="00BC4AFF">
      <w:pPr>
        <w:pStyle w:val="10"/>
        <w:shd w:val="clear" w:color="auto" w:fill="auto"/>
        <w:tabs>
          <w:tab w:val="left" w:pos="3027"/>
        </w:tabs>
        <w:spacing w:before="0"/>
        <w:jc w:val="center"/>
        <w:rPr>
          <w:rFonts w:ascii="Times New Roman" w:hAnsi="Times New Roman" w:cs="Times New Roman"/>
          <w:b w:val="0"/>
          <w:sz w:val="28"/>
          <w:szCs w:val="28"/>
        </w:rPr>
      </w:pPr>
    </w:p>
    <w:p w:rsidR="00536FEC" w:rsidRPr="00536FEC" w:rsidRDefault="00743782" w:rsidP="00743782">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5.1. </w:t>
      </w:r>
      <w:r w:rsidR="00536FEC" w:rsidRPr="00536FEC">
        <w:rPr>
          <w:rFonts w:ascii="Times New Roman" w:hAnsi="Times New Roman" w:cs="Times New Roman"/>
          <w:color w:val="000000"/>
          <w:sz w:val="28"/>
          <w:szCs w:val="28"/>
          <w:lang w:bidi="ru-RU"/>
        </w:rPr>
        <w:t>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объекта капитального строительства (далее - заключение).</w:t>
      </w:r>
    </w:p>
    <w:p w:rsidR="00536FEC" w:rsidRPr="00536FEC" w:rsidRDefault="00743782" w:rsidP="00743782">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5.2. </w:t>
      </w:r>
      <w:r w:rsidR="00536FEC" w:rsidRPr="00536FEC">
        <w:rPr>
          <w:rFonts w:ascii="Times New Roman" w:hAnsi="Times New Roman" w:cs="Times New Roman"/>
          <w:color w:val="000000"/>
          <w:sz w:val="28"/>
          <w:szCs w:val="28"/>
          <w:lang w:bidi="ru-RU"/>
        </w:rPr>
        <w:t xml:space="preserve">Заключение должно содержать обоснование выводов о достоверности (недостоверности) определения сметной стоимости объекта капитального строительства </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со</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 ссылками </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на</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 конкретные </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положения </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сметных </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нормативов </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и</w:t>
      </w:r>
      <w:r w:rsidR="00FC1166">
        <w:rPr>
          <w:rFonts w:ascii="Times New Roman" w:hAnsi="Times New Roman" w:cs="Times New Roman"/>
          <w:color w:val="000000"/>
          <w:sz w:val="28"/>
          <w:szCs w:val="28"/>
          <w:lang w:bidi="ru-RU"/>
        </w:rPr>
        <w:t xml:space="preserve"> </w:t>
      </w:r>
      <w:r w:rsidR="00536FEC" w:rsidRPr="00536FEC">
        <w:rPr>
          <w:rFonts w:ascii="Times New Roman" w:hAnsi="Times New Roman" w:cs="Times New Roman"/>
          <w:color w:val="000000"/>
          <w:sz w:val="28"/>
          <w:szCs w:val="28"/>
          <w:lang w:bidi="ru-RU"/>
        </w:rPr>
        <w:t xml:space="preserve"> </w:t>
      </w:r>
      <w:proofErr w:type="gramStart"/>
      <w:r w:rsidR="00536FEC" w:rsidRPr="00536FEC">
        <w:rPr>
          <w:rFonts w:ascii="Times New Roman" w:hAnsi="Times New Roman" w:cs="Times New Roman"/>
          <w:color w:val="000000"/>
          <w:sz w:val="28"/>
          <w:szCs w:val="28"/>
          <w:lang w:bidi="ru-RU"/>
        </w:rPr>
        <w:t>с</w:t>
      </w:r>
      <w:proofErr w:type="gramEnd"/>
    </w:p>
    <w:p w:rsidR="00536FEC" w:rsidRPr="00536FEC" w:rsidRDefault="00536FEC" w:rsidP="00536FEC">
      <w:pPr>
        <w:pStyle w:val="21"/>
        <w:shd w:val="clear" w:color="auto" w:fill="auto"/>
        <w:spacing w:before="0" w:after="0" w:line="322" w:lineRule="exact"/>
        <w:ind w:left="20" w:right="20"/>
        <w:rPr>
          <w:rFonts w:ascii="Times New Roman" w:hAnsi="Times New Roman" w:cs="Times New Roman"/>
          <w:sz w:val="28"/>
          <w:szCs w:val="28"/>
        </w:rPr>
      </w:pPr>
      <w:r w:rsidRPr="00536FEC">
        <w:rPr>
          <w:rFonts w:ascii="Times New Roman" w:hAnsi="Times New Roman" w:cs="Times New Roman"/>
          <w:color w:val="000000"/>
          <w:sz w:val="28"/>
          <w:szCs w:val="28"/>
          <w:lang w:bidi="ru-RU"/>
        </w:rPr>
        <w:t xml:space="preserve">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w:t>
      </w:r>
      <w:r w:rsidRPr="00536FEC">
        <w:rPr>
          <w:rFonts w:ascii="Times New Roman" w:hAnsi="Times New Roman" w:cs="Times New Roman"/>
          <w:color w:val="000000"/>
          <w:sz w:val="28"/>
          <w:szCs w:val="28"/>
          <w:lang w:bidi="ru-RU"/>
        </w:rPr>
        <w:lastRenderedPageBreak/>
        <w:t>предусмотренных проектной документацией.</w:t>
      </w:r>
    </w:p>
    <w:p w:rsidR="00536FEC" w:rsidRPr="00536FEC" w:rsidRDefault="00743782" w:rsidP="00743782">
      <w:pPr>
        <w:pStyle w:val="21"/>
        <w:shd w:val="clear" w:color="auto" w:fill="auto"/>
        <w:spacing w:before="0" w:after="0" w:line="322" w:lineRule="exact"/>
        <w:ind w:right="20"/>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5.3. </w:t>
      </w:r>
      <w:r w:rsidR="00536FEC" w:rsidRPr="00536FEC">
        <w:rPr>
          <w:rFonts w:ascii="Times New Roman" w:hAnsi="Times New Roman" w:cs="Times New Roman"/>
          <w:color w:val="000000"/>
          <w:sz w:val="28"/>
          <w:szCs w:val="28"/>
          <w:lang w:bidi="ru-RU"/>
        </w:rPr>
        <w:t>В случае отрицательного заключения заявитель вправе представить документы, указанные в пунктах 2.1. и 2.2. настоящего Положения, на повторную проверку после их доработки по замечаниям и предложениям, изложенным в отрицательном заключении.</w:t>
      </w:r>
    </w:p>
    <w:p w:rsidR="00536FEC" w:rsidRPr="00536FEC" w:rsidRDefault="00743782" w:rsidP="00743782">
      <w:pPr>
        <w:pStyle w:val="21"/>
        <w:shd w:val="clear" w:color="auto" w:fill="auto"/>
        <w:spacing w:before="0" w:after="0"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5.4. </w:t>
      </w:r>
      <w:r w:rsidR="00536FEC" w:rsidRPr="00536FEC">
        <w:rPr>
          <w:rFonts w:ascii="Times New Roman" w:hAnsi="Times New Roman" w:cs="Times New Roman"/>
          <w:color w:val="000000"/>
          <w:sz w:val="28"/>
          <w:szCs w:val="28"/>
          <w:lang w:bidi="ru-RU"/>
        </w:rPr>
        <w:t>Отрицательное заключение может быть оспорено заявителем в судебном порядке.</w:t>
      </w:r>
    </w:p>
    <w:p w:rsidR="00536FEC" w:rsidRPr="00536FEC" w:rsidRDefault="00743782" w:rsidP="00743782">
      <w:pPr>
        <w:pStyle w:val="21"/>
        <w:shd w:val="clear" w:color="auto" w:fill="auto"/>
        <w:spacing w:before="0" w:after="304" w:line="322"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5.5. </w:t>
      </w:r>
      <w:r w:rsidR="00536FEC" w:rsidRPr="00536FEC">
        <w:rPr>
          <w:rFonts w:ascii="Times New Roman" w:hAnsi="Times New Roman" w:cs="Times New Roman"/>
          <w:color w:val="000000"/>
          <w:sz w:val="28"/>
          <w:szCs w:val="28"/>
          <w:lang w:bidi="ru-RU"/>
        </w:rPr>
        <w:t xml:space="preserve">Форма заключения и порядок его оформления устанавливаются Министерством строительства и архитектуры Республики </w:t>
      </w:r>
      <w:r>
        <w:rPr>
          <w:rFonts w:ascii="Times New Roman" w:hAnsi="Times New Roman" w:cs="Times New Roman"/>
          <w:color w:val="000000"/>
          <w:sz w:val="28"/>
          <w:szCs w:val="28"/>
          <w:lang w:bidi="ru-RU"/>
        </w:rPr>
        <w:t>Северная Осетия-Алания</w:t>
      </w:r>
      <w:r w:rsidR="00536FEC" w:rsidRPr="00536FEC">
        <w:rPr>
          <w:rFonts w:ascii="Times New Roman" w:hAnsi="Times New Roman" w:cs="Times New Roman"/>
          <w:color w:val="000000"/>
          <w:sz w:val="28"/>
          <w:szCs w:val="28"/>
          <w:lang w:bidi="ru-RU"/>
        </w:rPr>
        <w:t>.</w:t>
      </w:r>
    </w:p>
    <w:p w:rsidR="00536FEC" w:rsidRDefault="00BC4AFF" w:rsidP="00BC4AFF">
      <w:pPr>
        <w:pStyle w:val="10"/>
        <w:shd w:val="clear" w:color="auto" w:fill="auto"/>
        <w:tabs>
          <w:tab w:val="left" w:pos="3647"/>
        </w:tabs>
        <w:spacing w:before="0" w:line="317" w:lineRule="exact"/>
        <w:jc w:val="center"/>
        <w:rPr>
          <w:rFonts w:ascii="Times New Roman" w:hAnsi="Times New Roman" w:cs="Times New Roman"/>
          <w:b w:val="0"/>
          <w:color w:val="000000"/>
          <w:sz w:val="28"/>
          <w:szCs w:val="28"/>
          <w:lang w:bidi="ru-RU"/>
        </w:rPr>
      </w:pPr>
      <w:bookmarkStart w:id="2" w:name="bookmark4"/>
      <w:r w:rsidRPr="00BC4AFF">
        <w:rPr>
          <w:rFonts w:ascii="Times New Roman" w:hAnsi="Times New Roman" w:cs="Times New Roman"/>
          <w:b w:val="0"/>
          <w:color w:val="000000"/>
          <w:sz w:val="28"/>
          <w:szCs w:val="28"/>
          <w:lang w:bidi="ru-RU"/>
        </w:rPr>
        <w:t xml:space="preserve">6. </w:t>
      </w:r>
      <w:r w:rsidR="00536FEC" w:rsidRPr="00BC4AFF">
        <w:rPr>
          <w:rFonts w:ascii="Times New Roman" w:hAnsi="Times New Roman" w:cs="Times New Roman"/>
          <w:b w:val="0"/>
          <w:color w:val="000000"/>
          <w:sz w:val="28"/>
          <w:szCs w:val="28"/>
          <w:lang w:bidi="ru-RU"/>
        </w:rPr>
        <w:t>Выдача заявителю заключения</w:t>
      </w:r>
      <w:bookmarkEnd w:id="2"/>
    </w:p>
    <w:p w:rsidR="00BC4AFF" w:rsidRPr="00BC4AFF" w:rsidRDefault="00BC4AFF" w:rsidP="00BC4AFF">
      <w:pPr>
        <w:pStyle w:val="10"/>
        <w:shd w:val="clear" w:color="auto" w:fill="auto"/>
        <w:tabs>
          <w:tab w:val="left" w:pos="3647"/>
        </w:tabs>
        <w:spacing w:before="0" w:line="317" w:lineRule="exact"/>
        <w:jc w:val="center"/>
        <w:rPr>
          <w:rFonts w:ascii="Times New Roman" w:hAnsi="Times New Roman" w:cs="Times New Roman"/>
          <w:b w:val="0"/>
          <w:sz w:val="28"/>
          <w:szCs w:val="28"/>
        </w:rPr>
      </w:pPr>
    </w:p>
    <w:p w:rsidR="00536FEC" w:rsidRPr="00536FEC" w:rsidRDefault="00743782" w:rsidP="00743782">
      <w:pPr>
        <w:pStyle w:val="21"/>
        <w:shd w:val="clear" w:color="auto" w:fill="auto"/>
        <w:spacing w:before="0" w:after="0" w:line="317"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6.1. </w:t>
      </w:r>
      <w:r w:rsidR="00536FEC" w:rsidRPr="00536FEC">
        <w:rPr>
          <w:rFonts w:ascii="Times New Roman" w:hAnsi="Times New Roman" w:cs="Times New Roman"/>
          <w:color w:val="000000"/>
          <w:sz w:val="28"/>
          <w:szCs w:val="28"/>
          <w:lang w:bidi="ru-RU"/>
        </w:rPr>
        <w:t>Заключение выдается заявителю лично или путем направления заказного письма. Документация, входящая в состав проектной документации, подлежит возврату заявителю.</w:t>
      </w:r>
    </w:p>
    <w:p w:rsidR="00536FEC" w:rsidRPr="00536FEC" w:rsidRDefault="00743782" w:rsidP="00743782">
      <w:pPr>
        <w:pStyle w:val="21"/>
        <w:shd w:val="clear" w:color="auto" w:fill="auto"/>
        <w:spacing w:before="0" w:after="0" w:line="317"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6.2. </w:t>
      </w:r>
      <w:r w:rsidR="00536FEC" w:rsidRPr="00536FEC">
        <w:rPr>
          <w:rFonts w:ascii="Times New Roman" w:hAnsi="Times New Roman" w:cs="Times New Roman"/>
          <w:color w:val="000000"/>
          <w:sz w:val="28"/>
          <w:szCs w:val="28"/>
          <w:lang w:bidi="ru-RU"/>
        </w:rPr>
        <w:t>Положительное заключение по проверке сметной документации на предмет достоверности сметной стоимости выдается в 4 экземплярах, отрицательное заключени</w:t>
      </w:r>
      <w:proofErr w:type="gramStart"/>
      <w:r w:rsidR="00536FEC" w:rsidRPr="00536FEC">
        <w:rPr>
          <w:rFonts w:ascii="Times New Roman" w:hAnsi="Times New Roman" w:cs="Times New Roman"/>
          <w:color w:val="000000"/>
          <w:sz w:val="28"/>
          <w:szCs w:val="28"/>
          <w:lang w:bidi="ru-RU"/>
        </w:rPr>
        <w:t>е-</w:t>
      </w:r>
      <w:proofErr w:type="gramEnd"/>
      <w:r w:rsidR="00536FEC" w:rsidRPr="00536FEC">
        <w:rPr>
          <w:rFonts w:ascii="Times New Roman" w:hAnsi="Times New Roman" w:cs="Times New Roman"/>
          <w:color w:val="000000"/>
          <w:sz w:val="28"/>
          <w:szCs w:val="28"/>
          <w:lang w:bidi="ru-RU"/>
        </w:rPr>
        <w:t xml:space="preserve"> в одном экземпляре.</w:t>
      </w:r>
    </w:p>
    <w:p w:rsidR="00536FEC" w:rsidRPr="00536FEC" w:rsidRDefault="00743782" w:rsidP="00743782">
      <w:pPr>
        <w:pStyle w:val="21"/>
        <w:shd w:val="clear" w:color="auto" w:fill="auto"/>
        <w:spacing w:before="0" w:after="0" w:line="317"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6.3. </w:t>
      </w:r>
      <w:r w:rsidR="00536FEC" w:rsidRPr="00536FEC">
        <w:rPr>
          <w:rFonts w:ascii="Times New Roman" w:hAnsi="Times New Roman" w:cs="Times New Roman"/>
          <w:color w:val="000000"/>
          <w:sz w:val="28"/>
          <w:szCs w:val="28"/>
          <w:lang w:bidi="ru-RU"/>
        </w:rPr>
        <w:t>В случае если после получения положительного заключения, но до начала строительства в проектную документацию были внесены изменения, в результате которых сметная стоимость объекта капитального строительства увеличилась, проверка сметной стоимости производится повторно в порядке, установленном для проведения первичной проверки.</w:t>
      </w:r>
    </w:p>
    <w:p w:rsidR="00536FEC" w:rsidRPr="00536FEC" w:rsidRDefault="00743782" w:rsidP="00743782">
      <w:pPr>
        <w:pStyle w:val="21"/>
        <w:shd w:val="clear" w:color="auto" w:fill="auto"/>
        <w:spacing w:before="0" w:after="0" w:line="317"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6.4. </w:t>
      </w:r>
      <w:r w:rsidR="00536FEC" w:rsidRPr="00536FEC">
        <w:rPr>
          <w:rFonts w:ascii="Times New Roman" w:hAnsi="Times New Roman" w:cs="Times New Roman"/>
          <w:color w:val="000000"/>
          <w:sz w:val="28"/>
          <w:szCs w:val="28"/>
          <w:lang w:bidi="ru-RU"/>
        </w:rPr>
        <w:t>Государственное учреждение, являющееся организацией по проведению проверки сметной стоимости, отнесенное к ведению Министерства, в порядке, установленном Министерством, ведет реестр выданных заключений и предоставляет содержащуюся в нем информацию в отношении рассмотренных объектов.</w:t>
      </w:r>
    </w:p>
    <w:p w:rsidR="00536FEC" w:rsidRPr="00536FEC" w:rsidRDefault="00743782" w:rsidP="00743782">
      <w:pPr>
        <w:pStyle w:val="21"/>
        <w:shd w:val="clear" w:color="auto" w:fill="auto"/>
        <w:spacing w:before="0" w:after="0" w:line="317" w:lineRule="exact"/>
        <w:ind w:right="20"/>
        <w:rPr>
          <w:rFonts w:ascii="Times New Roman" w:hAnsi="Times New Roman" w:cs="Times New Roman"/>
          <w:sz w:val="28"/>
          <w:szCs w:val="28"/>
        </w:rPr>
      </w:pPr>
      <w:r>
        <w:rPr>
          <w:rFonts w:ascii="Times New Roman" w:hAnsi="Times New Roman" w:cs="Times New Roman"/>
          <w:color w:val="000000"/>
          <w:sz w:val="28"/>
          <w:szCs w:val="28"/>
          <w:lang w:bidi="ru-RU"/>
        </w:rPr>
        <w:t xml:space="preserve">6.5. </w:t>
      </w:r>
      <w:r w:rsidR="00536FEC" w:rsidRPr="00536FEC">
        <w:rPr>
          <w:rFonts w:ascii="Times New Roman" w:hAnsi="Times New Roman" w:cs="Times New Roman"/>
          <w:color w:val="000000"/>
          <w:sz w:val="28"/>
          <w:szCs w:val="28"/>
          <w:lang w:bidi="ru-RU"/>
        </w:rPr>
        <w:t xml:space="preserve">В случае утраты заключения заявитель вправе получить его дубликат в организации, проводившей проверку сметной стоимости. Выдача дубликата заключения осуществляется без взимания платы в течение 10 дней </w:t>
      </w:r>
      <w:proofErr w:type="gramStart"/>
      <w:r w:rsidR="00536FEC" w:rsidRPr="00536FEC">
        <w:rPr>
          <w:rFonts w:ascii="Times New Roman" w:hAnsi="Times New Roman" w:cs="Times New Roman"/>
          <w:color w:val="000000"/>
          <w:sz w:val="28"/>
          <w:szCs w:val="28"/>
          <w:lang w:bidi="ru-RU"/>
        </w:rPr>
        <w:t>с даты получения</w:t>
      </w:r>
      <w:proofErr w:type="gramEnd"/>
      <w:r w:rsidR="00536FEC" w:rsidRPr="00536FEC">
        <w:rPr>
          <w:rFonts w:ascii="Times New Roman" w:hAnsi="Times New Roman" w:cs="Times New Roman"/>
          <w:color w:val="000000"/>
          <w:sz w:val="28"/>
          <w:szCs w:val="28"/>
          <w:lang w:bidi="ru-RU"/>
        </w:rPr>
        <w:t xml:space="preserve"> указанной организацией письменного обращения заявителя.</w:t>
      </w:r>
    </w:p>
    <w:p w:rsidR="00536FEC" w:rsidRPr="000F6EFD" w:rsidRDefault="00536FEC" w:rsidP="00536FEC">
      <w:pPr>
        <w:pStyle w:val="21"/>
        <w:shd w:val="clear" w:color="auto" w:fill="auto"/>
        <w:spacing w:before="0" w:after="304" w:line="326" w:lineRule="exact"/>
        <w:ind w:right="20" w:firstLine="720"/>
        <w:rPr>
          <w:color w:val="000000"/>
          <w:sz w:val="24"/>
          <w:szCs w:val="24"/>
          <w:lang w:bidi="ru-RU"/>
        </w:rPr>
      </w:pPr>
      <w:r>
        <w:rPr>
          <w:color w:val="000000"/>
          <w:sz w:val="24"/>
          <w:szCs w:val="24"/>
          <w:lang w:bidi="ru-RU"/>
        </w:rPr>
        <w:t xml:space="preserve"> </w:t>
      </w:r>
    </w:p>
    <w:p w:rsidR="00941854" w:rsidRDefault="00536FEC" w:rsidP="00AC530C">
      <w:pPr>
        <w:pStyle w:val="ConsPlusNormal"/>
        <w:ind w:firstLine="540"/>
        <w:jc w:val="both"/>
      </w:pPr>
      <w:r>
        <w:t xml:space="preserve"> </w:t>
      </w:r>
    </w:p>
    <w:p w:rsidR="00536FEC" w:rsidRDefault="00536FEC" w:rsidP="00536FEC">
      <w:pPr>
        <w:pStyle w:val="Default"/>
        <w:jc w:val="both"/>
        <w:rPr>
          <w:color w:val="auto"/>
          <w:sz w:val="28"/>
          <w:szCs w:val="28"/>
        </w:rPr>
      </w:pPr>
      <w:r>
        <w:rPr>
          <w:color w:val="auto"/>
          <w:sz w:val="28"/>
          <w:szCs w:val="28"/>
        </w:rPr>
        <w:t xml:space="preserve"> </w:t>
      </w:r>
    </w:p>
    <w:p w:rsidR="00AC530C" w:rsidRDefault="00536FEC" w:rsidP="00AC530C">
      <w:pPr>
        <w:pStyle w:val="Default"/>
        <w:rPr>
          <w:color w:val="auto"/>
        </w:rPr>
      </w:pPr>
      <w:r>
        <w:rPr>
          <w:color w:val="auto"/>
          <w:sz w:val="28"/>
          <w:szCs w:val="28"/>
        </w:rPr>
        <w:t xml:space="preserve"> </w:t>
      </w:r>
    </w:p>
    <w:p w:rsidR="00122557" w:rsidRDefault="00536FEC">
      <w:r>
        <w:t xml:space="preserve"> </w:t>
      </w:r>
      <w:r w:rsidR="00941854">
        <w:t xml:space="preserve"> </w:t>
      </w:r>
    </w:p>
    <w:sectPr w:rsidR="00122557" w:rsidSect="00536FEC">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87" w:rsidRDefault="00013F87" w:rsidP="008F5479">
      <w:pPr>
        <w:spacing w:after="0" w:line="240" w:lineRule="auto"/>
      </w:pPr>
      <w:r>
        <w:separator/>
      </w:r>
    </w:p>
  </w:endnote>
  <w:endnote w:type="continuationSeparator" w:id="0">
    <w:p w:rsidR="00013F87" w:rsidRDefault="00013F87" w:rsidP="008F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87" w:rsidRDefault="00013F87" w:rsidP="008F5479">
      <w:pPr>
        <w:spacing w:after="0" w:line="240" w:lineRule="auto"/>
      </w:pPr>
      <w:r>
        <w:separator/>
      </w:r>
    </w:p>
  </w:footnote>
  <w:footnote w:type="continuationSeparator" w:id="0">
    <w:p w:rsidR="00013F87" w:rsidRDefault="00013F87" w:rsidP="008F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04763"/>
      <w:docPartObj>
        <w:docPartGallery w:val="Page Numbers (Top of Page)"/>
        <w:docPartUnique/>
      </w:docPartObj>
    </w:sdtPr>
    <w:sdtEndPr/>
    <w:sdtContent>
      <w:p w:rsidR="00AC530C" w:rsidRDefault="00AC530C">
        <w:pPr>
          <w:pStyle w:val="a4"/>
          <w:jc w:val="center"/>
        </w:pPr>
        <w:r>
          <w:fldChar w:fldCharType="begin"/>
        </w:r>
        <w:r>
          <w:instrText>PAGE   \* MERGEFORMAT</w:instrText>
        </w:r>
        <w:r>
          <w:fldChar w:fldCharType="separate"/>
        </w:r>
        <w:r w:rsidR="005164B2">
          <w:rPr>
            <w:noProof/>
          </w:rPr>
          <w:t>8</w:t>
        </w:r>
        <w:r>
          <w:fldChar w:fldCharType="end"/>
        </w:r>
      </w:p>
    </w:sdtContent>
  </w:sdt>
  <w:p w:rsidR="00AC530C" w:rsidRDefault="00AC53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634"/>
    <w:multiLevelType w:val="multilevel"/>
    <w:tmpl w:val="6230574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F2618"/>
    <w:multiLevelType w:val="multilevel"/>
    <w:tmpl w:val="3AEA7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B5A0A"/>
    <w:multiLevelType w:val="multilevel"/>
    <w:tmpl w:val="E25EF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1E"/>
    <w:rsid w:val="00000707"/>
    <w:rsid w:val="000103B3"/>
    <w:rsid w:val="00013F87"/>
    <w:rsid w:val="00036C3D"/>
    <w:rsid w:val="00037DC1"/>
    <w:rsid w:val="00044F87"/>
    <w:rsid w:val="00064275"/>
    <w:rsid w:val="00065AB6"/>
    <w:rsid w:val="0008261C"/>
    <w:rsid w:val="000B1EE9"/>
    <w:rsid w:val="000B3694"/>
    <w:rsid w:val="000F7838"/>
    <w:rsid w:val="000F7F7B"/>
    <w:rsid w:val="00104E1E"/>
    <w:rsid w:val="00106561"/>
    <w:rsid w:val="0011253D"/>
    <w:rsid w:val="00122557"/>
    <w:rsid w:val="00134665"/>
    <w:rsid w:val="0014677C"/>
    <w:rsid w:val="001833FF"/>
    <w:rsid w:val="00196B61"/>
    <w:rsid w:val="001A10BB"/>
    <w:rsid w:val="001D173A"/>
    <w:rsid w:val="00206F67"/>
    <w:rsid w:val="00224092"/>
    <w:rsid w:val="002423CD"/>
    <w:rsid w:val="00247361"/>
    <w:rsid w:val="002A36D3"/>
    <w:rsid w:val="002B1633"/>
    <w:rsid w:val="002B48A5"/>
    <w:rsid w:val="002D69AD"/>
    <w:rsid w:val="002D6C1C"/>
    <w:rsid w:val="002F2C80"/>
    <w:rsid w:val="0030237C"/>
    <w:rsid w:val="003608C9"/>
    <w:rsid w:val="00382EAA"/>
    <w:rsid w:val="003C1C6F"/>
    <w:rsid w:val="003C66A1"/>
    <w:rsid w:val="003C7DA8"/>
    <w:rsid w:val="003E47E9"/>
    <w:rsid w:val="004320A0"/>
    <w:rsid w:val="00451429"/>
    <w:rsid w:val="00462B7A"/>
    <w:rsid w:val="004720A0"/>
    <w:rsid w:val="00482317"/>
    <w:rsid w:val="004D3655"/>
    <w:rsid w:val="004F3DBF"/>
    <w:rsid w:val="005164B2"/>
    <w:rsid w:val="00536FEC"/>
    <w:rsid w:val="00541EDA"/>
    <w:rsid w:val="0055200F"/>
    <w:rsid w:val="0057449C"/>
    <w:rsid w:val="00585802"/>
    <w:rsid w:val="00593ED1"/>
    <w:rsid w:val="005B4202"/>
    <w:rsid w:val="005D4A27"/>
    <w:rsid w:val="005F6CFE"/>
    <w:rsid w:val="005F7EE7"/>
    <w:rsid w:val="00620143"/>
    <w:rsid w:val="0062261E"/>
    <w:rsid w:val="00630CE3"/>
    <w:rsid w:val="006323FC"/>
    <w:rsid w:val="0064500C"/>
    <w:rsid w:val="00657A62"/>
    <w:rsid w:val="0067468A"/>
    <w:rsid w:val="00694553"/>
    <w:rsid w:val="0069781A"/>
    <w:rsid w:val="0070165A"/>
    <w:rsid w:val="0073611E"/>
    <w:rsid w:val="00736893"/>
    <w:rsid w:val="00743782"/>
    <w:rsid w:val="00764858"/>
    <w:rsid w:val="007C2574"/>
    <w:rsid w:val="007C60F6"/>
    <w:rsid w:val="007E08A3"/>
    <w:rsid w:val="007E182E"/>
    <w:rsid w:val="007E2E9D"/>
    <w:rsid w:val="00803674"/>
    <w:rsid w:val="00827476"/>
    <w:rsid w:val="008325C9"/>
    <w:rsid w:val="008444D8"/>
    <w:rsid w:val="00850386"/>
    <w:rsid w:val="008505E5"/>
    <w:rsid w:val="00855818"/>
    <w:rsid w:val="0086681A"/>
    <w:rsid w:val="008908B3"/>
    <w:rsid w:val="008F1F52"/>
    <w:rsid w:val="008F2829"/>
    <w:rsid w:val="008F5479"/>
    <w:rsid w:val="00904C8B"/>
    <w:rsid w:val="00931015"/>
    <w:rsid w:val="00941854"/>
    <w:rsid w:val="00954DDC"/>
    <w:rsid w:val="009659DD"/>
    <w:rsid w:val="00977104"/>
    <w:rsid w:val="009A56EC"/>
    <w:rsid w:val="009B7ED0"/>
    <w:rsid w:val="009C0CEA"/>
    <w:rsid w:val="009C2B89"/>
    <w:rsid w:val="009C7BB8"/>
    <w:rsid w:val="009F21B7"/>
    <w:rsid w:val="009F47D3"/>
    <w:rsid w:val="00A13C44"/>
    <w:rsid w:val="00A146FB"/>
    <w:rsid w:val="00A41409"/>
    <w:rsid w:val="00A41AB1"/>
    <w:rsid w:val="00A61439"/>
    <w:rsid w:val="00A7155D"/>
    <w:rsid w:val="00A8292E"/>
    <w:rsid w:val="00A860D0"/>
    <w:rsid w:val="00AC530C"/>
    <w:rsid w:val="00AD576F"/>
    <w:rsid w:val="00AD79A5"/>
    <w:rsid w:val="00AE2306"/>
    <w:rsid w:val="00B11F32"/>
    <w:rsid w:val="00B26B80"/>
    <w:rsid w:val="00B34CB5"/>
    <w:rsid w:val="00B4206F"/>
    <w:rsid w:val="00B43F5A"/>
    <w:rsid w:val="00B53815"/>
    <w:rsid w:val="00B72DA1"/>
    <w:rsid w:val="00BA38BE"/>
    <w:rsid w:val="00BC4AFF"/>
    <w:rsid w:val="00BD094B"/>
    <w:rsid w:val="00BE2891"/>
    <w:rsid w:val="00BE5A66"/>
    <w:rsid w:val="00BF20B7"/>
    <w:rsid w:val="00C6318C"/>
    <w:rsid w:val="00C64A0C"/>
    <w:rsid w:val="00C759C2"/>
    <w:rsid w:val="00CF0659"/>
    <w:rsid w:val="00CF26D6"/>
    <w:rsid w:val="00CF4833"/>
    <w:rsid w:val="00D00AF3"/>
    <w:rsid w:val="00D35064"/>
    <w:rsid w:val="00D41F01"/>
    <w:rsid w:val="00D576F2"/>
    <w:rsid w:val="00D5781B"/>
    <w:rsid w:val="00DE5589"/>
    <w:rsid w:val="00E11395"/>
    <w:rsid w:val="00E143CC"/>
    <w:rsid w:val="00E164F5"/>
    <w:rsid w:val="00E255F9"/>
    <w:rsid w:val="00E25805"/>
    <w:rsid w:val="00E365B4"/>
    <w:rsid w:val="00E53932"/>
    <w:rsid w:val="00E87F2C"/>
    <w:rsid w:val="00E91284"/>
    <w:rsid w:val="00EE5EB2"/>
    <w:rsid w:val="00F06B23"/>
    <w:rsid w:val="00F2044A"/>
    <w:rsid w:val="00F27379"/>
    <w:rsid w:val="00F349D1"/>
    <w:rsid w:val="00F60549"/>
    <w:rsid w:val="00F862CA"/>
    <w:rsid w:val="00FC0FCC"/>
    <w:rsid w:val="00FC1166"/>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5E5"/>
    <w:pPr>
      <w:spacing w:after="0" w:line="240" w:lineRule="auto"/>
    </w:pPr>
  </w:style>
  <w:style w:type="paragraph" w:styleId="a4">
    <w:name w:val="header"/>
    <w:basedOn w:val="a"/>
    <w:link w:val="a5"/>
    <w:uiPriority w:val="99"/>
    <w:unhideWhenUsed/>
    <w:rsid w:val="008F54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479"/>
  </w:style>
  <w:style w:type="paragraph" w:styleId="a6">
    <w:name w:val="footer"/>
    <w:basedOn w:val="a"/>
    <w:link w:val="a7"/>
    <w:uiPriority w:val="99"/>
    <w:unhideWhenUsed/>
    <w:rsid w:val="008F54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479"/>
  </w:style>
  <w:style w:type="paragraph" w:customStyle="1" w:styleId="ConsPlusNormal">
    <w:name w:val="ConsPlusNormal"/>
    <w:rsid w:val="00941854"/>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AC53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36FEC"/>
    <w:rPr>
      <w:b/>
      <w:bCs/>
      <w:shd w:val="clear" w:color="auto" w:fill="FFFFFF"/>
    </w:rPr>
  </w:style>
  <w:style w:type="character" w:customStyle="1" w:styleId="a8">
    <w:name w:val="Основной текст_"/>
    <w:basedOn w:val="a0"/>
    <w:link w:val="21"/>
    <w:rsid w:val="00536FEC"/>
    <w:rPr>
      <w:spacing w:val="1"/>
      <w:shd w:val="clear" w:color="auto" w:fill="FFFFFF"/>
    </w:rPr>
  </w:style>
  <w:style w:type="paragraph" w:customStyle="1" w:styleId="20">
    <w:name w:val="Основной текст (2)"/>
    <w:basedOn w:val="a"/>
    <w:link w:val="2"/>
    <w:rsid w:val="00536FEC"/>
    <w:pPr>
      <w:widowControl w:val="0"/>
      <w:shd w:val="clear" w:color="auto" w:fill="FFFFFF"/>
      <w:spacing w:before="180" w:after="300" w:line="322" w:lineRule="exact"/>
      <w:jc w:val="center"/>
    </w:pPr>
    <w:rPr>
      <w:b/>
      <w:bCs/>
    </w:rPr>
  </w:style>
  <w:style w:type="paragraph" w:customStyle="1" w:styleId="21">
    <w:name w:val="Основной текст2"/>
    <w:basedOn w:val="a"/>
    <w:link w:val="a8"/>
    <w:rsid w:val="00536FEC"/>
    <w:pPr>
      <w:widowControl w:val="0"/>
      <w:shd w:val="clear" w:color="auto" w:fill="FFFFFF"/>
      <w:spacing w:before="420" w:after="420" w:line="0" w:lineRule="atLeast"/>
      <w:jc w:val="both"/>
    </w:pPr>
    <w:rPr>
      <w:spacing w:val="1"/>
    </w:rPr>
  </w:style>
  <w:style w:type="character" w:customStyle="1" w:styleId="0pt">
    <w:name w:val="Основной текст + Полужирный;Интервал 0 pt"/>
    <w:basedOn w:val="a8"/>
    <w:rsid w:val="00536FE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
    <w:name w:val="Заголовок №1_"/>
    <w:basedOn w:val="a0"/>
    <w:link w:val="10"/>
    <w:rsid w:val="00536FEC"/>
    <w:rPr>
      <w:b/>
      <w:bCs/>
      <w:shd w:val="clear" w:color="auto" w:fill="FFFFFF"/>
    </w:rPr>
  </w:style>
  <w:style w:type="paragraph" w:customStyle="1" w:styleId="10">
    <w:name w:val="Заголовок №1"/>
    <w:basedOn w:val="a"/>
    <w:link w:val="1"/>
    <w:rsid w:val="00536FEC"/>
    <w:pPr>
      <w:widowControl w:val="0"/>
      <w:shd w:val="clear" w:color="auto" w:fill="FFFFFF"/>
      <w:spacing w:before="600" w:after="0" w:line="322" w:lineRule="exact"/>
      <w:outlineLvl w:val="0"/>
    </w:pPr>
    <w:rPr>
      <w:b/>
      <w:bCs/>
    </w:rPr>
  </w:style>
  <w:style w:type="paragraph" w:styleId="a9">
    <w:name w:val="Balloon Text"/>
    <w:basedOn w:val="a"/>
    <w:link w:val="aa"/>
    <w:uiPriority w:val="99"/>
    <w:semiHidden/>
    <w:unhideWhenUsed/>
    <w:rsid w:val="005164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5E5"/>
    <w:pPr>
      <w:spacing w:after="0" w:line="240" w:lineRule="auto"/>
    </w:pPr>
  </w:style>
  <w:style w:type="paragraph" w:styleId="a4">
    <w:name w:val="header"/>
    <w:basedOn w:val="a"/>
    <w:link w:val="a5"/>
    <w:uiPriority w:val="99"/>
    <w:unhideWhenUsed/>
    <w:rsid w:val="008F54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5479"/>
  </w:style>
  <w:style w:type="paragraph" w:styleId="a6">
    <w:name w:val="footer"/>
    <w:basedOn w:val="a"/>
    <w:link w:val="a7"/>
    <w:uiPriority w:val="99"/>
    <w:unhideWhenUsed/>
    <w:rsid w:val="008F54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5479"/>
  </w:style>
  <w:style w:type="paragraph" w:customStyle="1" w:styleId="ConsPlusNormal">
    <w:name w:val="ConsPlusNormal"/>
    <w:rsid w:val="00941854"/>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AC53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36FEC"/>
    <w:rPr>
      <w:b/>
      <w:bCs/>
      <w:shd w:val="clear" w:color="auto" w:fill="FFFFFF"/>
    </w:rPr>
  </w:style>
  <w:style w:type="character" w:customStyle="1" w:styleId="a8">
    <w:name w:val="Основной текст_"/>
    <w:basedOn w:val="a0"/>
    <w:link w:val="21"/>
    <w:rsid w:val="00536FEC"/>
    <w:rPr>
      <w:spacing w:val="1"/>
      <w:shd w:val="clear" w:color="auto" w:fill="FFFFFF"/>
    </w:rPr>
  </w:style>
  <w:style w:type="paragraph" w:customStyle="1" w:styleId="20">
    <w:name w:val="Основной текст (2)"/>
    <w:basedOn w:val="a"/>
    <w:link w:val="2"/>
    <w:rsid w:val="00536FEC"/>
    <w:pPr>
      <w:widowControl w:val="0"/>
      <w:shd w:val="clear" w:color="auto" w:fill="FFFFFF"/>
      <w:spacing w:before="180" w:after="300" w:line="322" w:lineRule="exact"/>
      <w:jc w:val="center"/>
    </w:pPr>
    <w:rPr>
      <w:b/>
      <w:bCs/>
    </w:rPr>
  </w:style>
  <w:style w:type="paragraph" w:customStyle="1" w:styleId="21">
    <w:name w:val="Основной текст2"/>
    <w:basedOn w:val="a"/>
    <w:link w:val="a8"/>
    <w:rsid w:val="00536FEC"/>
    <w:pPr>
      <w:widowControl w:val="0"/>
      <w:shd w:val="clear" w:color="auto" w:fill="FFFFFF"/>
      <w:spacing w:before="420" w:after="420" w:line="0" w:lineRule="atLeast"/>
      <w:jc w:val="both"/>
    </w:pPr>
    <w:rPr>
      <w:spacing w:val="1"/>
    </w:rPr>
  </w:style>
  <w:style w:type="character" w:customStyle="1" w:styleId="0pt">
    <w:name w:val="Основной текст + Полужирный;Интервал 0 pt"/>
    <w:basedOn w:val="a8"/>
    <w:rsid w:val="00536FE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
    <w:name w:val="Заголовок №1_"/>
    <w:basedOn w:val="a0"/>
    <w:link w:val="10"/>
    <w:rsid w:val="00536FEC"/>
    <w:rPr>
      <w:b/>
      <w:bCs/>
      <w:shd w:val="clear" w:color="auto" w:fill="FFFFFF"/>
    </w:rPr>
  </w:style>
  <w:style w:type="paragraph" w:customStyle="1" w:styleId="10">
    <w:name w:val="Заголовок №1"/>
    <w:basedOn w:val="a"/>
    <w:link w:val="1"/>
    <w:rsid w:val="00536FEC"/>
    <w:pPr>
      <w:widowControl w:val="0"/>
      <w:shd w:val="clear" w:color="auto" w:fill="FFFFFF"/>
      <w:spacing w:before="600" w:after="0" w:line="322" w:lineRule="exact"/>
      <w:outlineLvl w:val="0"/>
    </w:pPr>
    <w:rPr>
      <w:b/>
      <w:bCs/>
    </w:rPr>
  </w:style>
  <w:style w:type="paragraph" w:styleId="a9">
    <w:name w:val="Balloon Text"/>
    <w:basedOn w:val="a"/>
    <w:link w:val="aa"/>
    <w:uiPriority w:val="99"/>
    <w:semiHidden/>
    <w:unhideWhenUsed/>
    <w:rsid w:val="005164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4294966863</TotalTime>
  <Pages>8</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2016-06-28T11:29:00Z</cp:lastPrinted>
  <dcterms:created xsi:type="dcterms:W3CDTF">2016-05-12T14:05:00Z</dcterms:created>
  <dcterms:modified xsi:type="dcterms:W3CDTF">2016-06-28T11:29:00Z</dcterms:modified>
</cp:coreProperties>
</file>